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6155" w14:textId="4844A1E4" w:rsidR="00CC402A" w:rsidRPr="00C340BB" w:rsidRDefault="00CC402A" w:rsidP="00CC402A">
      <w:pPr>
        <w:spacing w:after="0" w:line="360" w:lineRule="auto"/>
        <w:jc w:val="both"/>
        <w:rPr>
          <w:rFonts w:ascii="Arial" w:hAnsi="Arial" w:cs="Arial"/>
          <w:sz w:val="24"/>
          <w:szCs w:val="24"/>
        </w:rPr>
      </w:pPr>
      <w:bookmarkStart w:id="0" w:name="PISMO_ZNAK_SPRAWY"/>
      <w:r w:rsidRPr="00C340BB">
        <w:rPr>
          <w:sz w:val="24"/>
          <w:szCs w:val="24"/>
        </w:rPr>
        <w:t>ZP.271.13.2026</w:t>
      </w:r>
      <w:bookmarkEnd w:id="0"/>
    </w:p>
    <w:p w14:paraId="5B7CF5A9" w14:textId="538FAA00" w:rsidR="00CC402A" w:rsidRPr="00A3395F" w:rsidRDefault="00CC402A" w:rsidP="00CC402A">
      <w:pPr>
        <w:spacing w:after="0" w:line="360" w:lineRule="auto"/>
        <w:jc w:val="both"/>
        <w:rPr>
          <w:rFonts w:ascii="Arial" w:hAnsi="Arial" w:cs="Arial"/>
          <w:sz w:val="24"/>
          <w:szCs w:val="24"/>
        </w:rPr>
      </w:pPr>
      <w:r w:rsidRPr="00A3395F">
        <w:rPr>
          <w:rFonts w:ascii="Arial" w:hAnsi="Arial" w:cs="Arial"/>
          <w:sz w:val="24"/>
          <w:szCs w:val="24"/>
        </w:rPr>
        <w:t>(202</w:t>
      </w:r>
      <w:r w:rsidR="00EB5E54">
        <w:rPr>
          <w:rFonts w:ascii="Arial" w:hAnsi="Arial" w:cs="Arial"/>
          <w:sz w:val="24"/>
          <w:szCs w:val="24"/>
        </w:rPr>
        <w:t>6</w:t>
      </w:r>
      <w:r w:rsidR="003E1BBD">
        <w:rPr>
          <w:rFonts w:ascii="Arial" w:hAnsi="Arial" w:cs="Arial"/>
          <w:sz w:val="24"/>
          <w:szCs w:val="24"/>
        </w:rPr>
        <w:t>-</w:t>
      </w:r>
      <w:r w:rsidR="00EB5E54">
        <w:rPr>
          <w:rFonts w:ascii="Arial" w:hAnsi="Arial" w:cs="Arial"/>
          <w:sz w:val="24"/>
          <w:szCs w:val="24"/>
        </w:rPr>
        <w:t>75776</w:t>
      </w:r>
      <w:r w:rsidRPr="00A3395F">
        <w:rPr>
          <w:rFonts w:ascii="Arial" w:hAnsi="Arial" w:cs="Arial"/>
          <w:sz w:val="24"/>
          <w:szCs w:val="24"/>
        </w:rPr>
        <w:t>)</w:t>
      </w:r>
    </w:p>
    <w:p w14:paraId="63E947EF" w14:textId="77777777" w:rsidR="00C74DF6" w:rsidRPr="00A3395F" w:rsidRDefault="0042265D" w:rsidP="00C1549C">
      <w:pPr>
        <w:spacing w:before="1680" w:after="0" w:line="360" w:lineRule="auto"/>
        <w:jc w:val="center"/>
        <w:rPr>
          <w:rStyle w:val="Teksttreci4Exact"/>
          <w:rFonts w:ascii="Arial" w:hAnsi="Arial" w:cs="Arial"/>
          <w:sz w:val="24"/>
          <w:szCs w:val="24"/>
        </w:rPr>
      </w:pPr>
      <w:r w:rsidRPr="00A3395F">
        <w:rPr>
          <w:rStyle w:val="Teksttreci4Exact"/>
          <w:rFonts w:ascii="Arial" w:hAnsi="Arial" w:cs="Arial"/>
          <w:sz w:val="24"/>
          <w:szCs w:val="24"/>
        </w:rPr>
        <w:t>SPECYFIKACJA WARUNKÓW ZAMÓWIENIA</w:t>
      </w:r>
      <w:r w:rsidR="00CC402A" w:rsidRPr="00A3395F">
        <w:rPr>
          <w:rStyle w:val="Teksttreci4Exact"/>
          <w:rFonts w:ascii="Arial" w:hAnsi="Arial" w:cs="Arial"/>
          <w:sz w:val="24"/>
          <w:szCs w:val="24"/>
        </w:rPr>
        <w:t xml:space="preserve"> (SWZ)</w:t>
      </w:r>
    </w:p>
    <w:p w14:paraId="0779791D" w14:textId="77777777" w:rsidR="0042265D" w:rsidRPr="00A3395F" w:rsidRDefault="00DA0738" w:rsidP="000E5C69">
      <w:pPr>
        <w:spacing w:after="480" w:line="360" w:lineRule="auto"/>
        <w:jc w:val="center"/>
        <w:rPr>
          <w:rStyle w:val="Teksttreci411ptExact"/>
          <w:rFonts w:ascii="Arial" w:hAnsi="Arial" w:cs="Arial"/>
          <w:sz w:val="24"/>
          <w:szCs w:val="24"/>
        </w:rPr>
      </w:pPr>
      <w:r w:rsidRPr="00A3395F">
        <w:rPr>
          <w:rStyle w:val="Teksttreci411ptExact"/>
          <w:rFonts w:ascii="Arial" w:hAnsi="Arial" w:cs="Arial"/>
          <w:sz w:val="24"/>
          <w:szCs w:val="24"/>
        </w:rPr>
        <w:t xml:space="preserve">na </w:t>
      </w:r>
      <w:r w:rsidR="00E62E0E" w:rsidRPr="00A3395F">
        <w:rPr>
          <w:rStyle w:val="Teksttreci411ptExact"/>
          <w:rFonts w:ascii="Arial" w:hAnsi="Arial" w:cs="Arial"/>
          <w:sz w:val="24"/>
          <w:szCs w:val="24"/>
        </w:rPr>
        <w:t>usługi</w:t>
      </w:r>
      <w:r w:rsidRPr="00A3395F">
        <w:rPr>
          <w:rStyle w:val="Teksttreci411ptExact"/>
          <w:rFonts w:ascii="Arial" w:hAnsi="Arial" w:cs="Arial"/>
          <w:sz w:val="24"/>
          <w:szCs w:val="24"/>
        </w:rPr>
        <w:t xml:space="preserve"> </w:t>
      </w:r>
    </w:p>
    <w:p w14:paraId="5A28067B" w14:textId="77777777" w:rsidR="000E5C69" w:rsidRPr="00A3395F" w:rsidRDefault="000E5C69" w:rsidP="00C1549C">
      <w:pPr>
        <w:spacing w:before="600" w:after="0" w:line="360" w:lineRule="auto"/>
        <w:jc w:val="center"/>
        <w:rPr>
          <w:rStyle w:val="Teksttreci4Exact"/>
          <w:rFonts w:ascii="Arial" w:hAnsi="Arial" w:cs="Arial"/>
          <w:sz w:val="24"/>
          <w:szCs w:val="24"/>
        </w:rPr>
      </w:pPr>
      <w:r w:rsidRPr="00A3395F">
        <w:rPr>
          <w:rStyle w:val="Teksttreci411ptExact"/>
          <w:rFonts w:ascii="Arial" w:hAnsi="Arial" w:cs="Arial"/>
          <w:sz w:val="24"/>
          <w:szCs w:val="24"/>
        </w:rPr>
        <w:t>Tryb</w:t>
      </w:r>
      <w:r w:rsidRPr="00A3395F">
        <w:rPr>
          <w:rStyle w:val="Teksttreci4Exact"/>
          <w:rFonts w:ascii="Arial" w:hAnsi="Arial" w:cs="Arial"/>
          <w:sz w:val="24"/>
          <w:szCs w:val="24"/>
        </w:rPr>
        <w:t xml:space="preserve"> podstawowy bez negocjacji</w:t>
      </w:r>
    </w:p>
    <w:p w14:paraId="4C8D7852" w14:textId="77777777" w:rsidR="006C72F3" w:rsidRPr="00A3395F" w:rsidRDefault="006C72F3" w:rsidP="006C72F3">
      <w:pPr>
        <w:spacing w:after="0" w:line="360" w:lineRule="auto"/>
        <w:jc w:val="both"/>
        <w:rPr>
          <w:rFonts w:ascii="Arial" w:hAnsi="Arial" w:cs="Arial"/>
          <w:b/>
          <w:sz w:val="24"/>
          <w:szCs w:val="24"/>
        </w:rPr>
      </w:pPr>
    </w:p>
    <w:p w14:paraId="6A4DC13F" w14:textId="0101A8E8" w:rsidR="00DA0738" w:rsidRPr="006A6CF7" w:rsidRDefault="006A6CF7" w:rsidP="006A6CF7">
      <w:pPr>
        <w:spacing w:before="240" w:after="0" w:line="360" w:lineRule="auto"/>
        <w:jc w:val="center"/>
        <w:rPr>
          <w:rStyle w:val="Teksttreci4Exact"/>
          <w:rFonts w:ascii="Arial" w:hAnsi="Arial" w:cs="Arial"/>
          <w:b/>
          <w:sz w:val="24"/>
          <w:szCs w:val="24"/>
        </w:rPr>
      </w:pPr>
      <w:r w:rsidRPr="006A6CF7">
        <w:rPr>
          <w:rFonts w:ascii="Arial" w:hAnsi="Arial" w:cs="Arial"/>
          <w:b/>
          <w:sz w:val="24"/>
          <w:szCs w:val="24"/>
        </w:rPr>
        <w:t>Usługa dostępu do systemu informacji prawnej</w:t>
      </w:r>
    </w:p>
    <w:p w14:paraId="43FB7776" w14:textId="77777777" w:rsidR="003235FF" w:rsidRPr="00A3395F" w:rsidRDefault="003235FF">
      <w:pPr>
        <w:rPr>
          <w:rFonts w:ascii="Arial" w:eastAsia="Calibri" w:hAnsi="Arial" w:cs="Arial"/>
          <w:sz w:val="24"/>
          <w:szCs w:val="24"/>
        </w:rPr>
      </w:pPr>
      <w:r w:rsidRPr="00A3395F">
        <w:rPr>
          <w:rFonts w:ascii="Arial" w:hAnsi="Arial" w:cs="Arial"/>
          <w:sz w:val="24"/>
          <w:szCs w:val="24"/>
        </w:rPr>
        <w:br w:type="page"/>
      </w:r>
    </w:p>
    <w:p w14:paraId="2122C116" w14:textId="77777777" w:rsidR="005F3F34" w:rsidRPr="00A3395F" w:rsidRDefault="005F3F34" w:rsidP="00230419">
      <w:pPr>
        <w:pStyle w:val="Nagwek1"/>
        <w:numPr>
          <w:ilvl w:val="0"/>
          <w:numId w:val="24"/>
        </w:numPr>
        <w:spacing w:after="240"/>
        <w:rPr>
          <w:rFonts w:ascii="Arial" w:hAnsi="Arial" w:cs="Arial"/>
          <w:color w:val="auto"/>
          <w:sz w:val="24"/>
          <w:szCs w:val="24"/>
        </w:rPr>
      </w:pPr>
      <w:r w:rsidRPr="00A3395F">
        <w:rPr>
          <w:rFonts w:ascii="Arial" w:hAnsi="Arial" w:cs="Arial"/>
          <w:color w:val="auto"/>
          <w:sz w:val="24"/>
          <w:szCs w:val="24"/>
        </w:rPr>
        <w:lastRenderedPageBreak/>
        <w:t>Informacja o postępowaniu</w:t>
      </w:r>
    </w:p>
    <w:p w14:paraId="4D562CF4" w14:textId="77777777" w:rsidR="005F3F34" w:rsidRPr="00A3395F" w:rsidRDefault="005F3F34" w:rsidP="005F3F34">
      <w:pPr>
        <w:spacing w:line="360" w:lineRule="auto"/>
        <w:jc w:val="center"/>
        <w:rPr>
          <w:rFonts w:ascii="Arial" w:hAnsi="Arial" w:cs="Arial"/>
          <w:b/>
          <w:sz w:val="24"/>
          <w:szCs w:val="24"/>
        </w:rPr>
      </w:pPr>
      <w:r w:rsidRPr="00A3395F">
        <w:rPr>
          <w:rFonts w:ascii="Arial" w:hAnsi="Arial" w:cs="Arial"/>
          <w:b/>
          <w:sz w:val="24"/>
          <w:szCs w:val="24"/>
        </w:rPr>
        <w:t>Zamawiający</w:t>
      </w:r>
    </w:p>
    <w:p w14:paraId="7E075CCF" w14:textId="77777777" w:rsidR="005F3F34" w:rsidRPr="00A3395F" w:rsidRDefault="005F3F34" w:rsidP="00421D9E">
      <w:pPr>
        <w:spacing w:before="240" w:after="0" w:line="360" w:lineRule="auto"/>
        <w:jc w:val="center"/>
        <w:rPr>
          <w:rFonts w:ascii="Arial" w:hAnsi="Arial" w:cs="Arial"/>
          <w:b/>
          <w:bCs/>
          <w:sz w:val="24"/>
          <w:szCs w:val="24"/>
        </w:rPr>
      </w:pPr>
      <w:r w:rsidRPr="00A3395F">
        <w:rPr>
          <w:rFonts w:ascii="Arial" w:hAnsi="Arial" w:cs="Arial"/>
          <w:b/>
          <w:bCs/>
          <w:sz w:val="24"/>
          <w:szCs w:val="24"/>
        </w:rPr>
        <w:t>Miasto Rybnik</w:t>
      </w:r>
    </w:p>
    <w:p w14:paraId="7B807F09" w14:textId="77777777" w:rsidR="005F3F34" w:rsidRPr="00A3395F" w:rsidRDefault="005F3F34" w:rsidP="005F3F34">
      <w:pPr>
        <w:spacing w:line="360" w:lineRule="auto"/>
        <w:ind w:left="709" w:hanging="709"/>
        <w:jc w:val="center"/>
        <w:rPr>
          <w:rFonts w:ascii="Arial" w:hAnsi="Arial" w:cs="Arial"/>
          <w:sz w:val="24"/>
          <w:szCs w:val="24"/>
        </w:rPr>
      </w:pPr>
      <w:r w:rsidRPr="00A3395F">
        <w:rPr>
          <w:rFonts w:ascii="Arial" w:hAnsi="Arial" w:cs="Arial"/>
          <w:sz w:val="24"/>
          <w:szCs w:val="24"/>
        </w:rPr>
        <w:t>ul.</w:t>
      </w:r>
      <w:r w:rsidR="00570650" w:rsidRPr="00A3395F">
        <w:rPr>
          <w:rFonts w:ascii="Arial" w:hAnsi="Arial" w:cs="Arial"/>
          <w:sz w:val="24"/>
          <w:szCs w:val="24"/>
        </w:rPr>
        <w:t xml:space="preserve"> Bolesława Chrobrego Nr 2, 44-</w:t>
      </w:r>
      <w:r w:rsidRPr="00A3395F">
        <w:rPr>
          <w:rFonts w:ascii="Arial" w:hAnsi="Arial" w:cs="Arial"/>
          <w:sz w:val="24"/>
          <w:szCs w:val="24"/>
        </w:rPr>
        <w:t>200 Rybnik</w:t>
      </w:r>
    </w:p>
    <w:p w14:paraId="0B9676A2" w14:textId="77777777" w:rsidR="00763F70" w:rsidRPr="00A3395F" w:rsidRDefault="005F3F34" w:rsidP="00763F70">
      <w:pPr>
        <w:spacing w:after="0" w:line="360" w:lineRule="auto"/>
        <w:ind w:left="709" w:hanging="709"/>
        <w:jc w:val="center"/>
        <w:rPr>
          <w:rFonts w:ascii="Arial" w:hAnsi="Arial"/>
          <w:sz w:val="24"/>
          <w:szCs w:val="24"/>
        </w:rPr>
      </w:pPr>
      <w:r w:rsidRPr="00A3395F">
        <w:rPr>
          <w:rFonts w:ascii="Arial" w:hAnsi="Arial" w:cs="Arial"/>
          <w:sz w:val="24"/>
          <w:szCs w:val="24"/>
        </w:rPr>
        <w:t xml:space="preserve">ogłasza </w:t>
      </w:r>
      <w:r w:rsidR="00763F70" w:rsidRPr="00A3395F">
        <w:rPr>
          <w:rFonts w:ascii="Arial" w:hAnsi="Arial"/>
          <w:sz w:val="24"/>
          <w:szCs w:val="24"/>
        </w:rPr>
        <w:t xml:space="preserve">postępowanie o wartości mniejszej niż próg unijny, </w:t>
      </w:r>
    </w:p>
    <w:p w14:paraId="2651C9CB" w14:textId="77777777" w:rsidR="005F3F34" w:rsidRPr="00A3395F" w:rsidRDefault="001270DC" w:rsidP="00763F70">
      <w:pPr>
        <w:spacing w:after="240" w:line="360" w:lineRule="auto"/>
        <w:ind w:left="709" w:hanging="709"/>
        <w:jc w:val="center"/>
        <w:rPr>
          <w:rFonts w:ascii="Arial" w:hAnsi="Arial" w:cs="Arial"/>
          <w:sz w:val="24"/>
          <w:szCs w:val="24"/>
        </w:rPr>
      </w:pPr>
      <w:r w:rsidRPr="00A3395F">
        <w:rPr>
          <w:rFonts w:ascii="Arial" w:hAnsi="Arial"/>
          <w:sz w:val="24"/>
          <w:szCs w:val="24"/>
        </w:rPr>
        <w:t xml:space="preserve">w </w:t>
      </w:r>
      <w:r w:rsidR="00763F70" w:rsidRPr="00A3395F">
        <w:rPr>
          <w:rFonts w:ascii="Arial" w:hAnsi="Arial"/>
          <w:sz w:val="24"/>
          <w:szCs w:val="24"/>
        </w:rPr>
        <w:t>tryb</w:t>
      </w:r>
      <w:r w:rsidRPr="00A3395F">
        <w:rPr>
          <w:rFonts w:ascii="Arial" w:hAnsi="Arial"/>
          <w:sz w:val="24"/>
          <w:szCs w:val="24"/>
        </w:rPr>
        <w:t>ie</w:t>
      </w:r>
      <w:r w:rsidR="00763F70" w:rsidRPr="00A3395F">
        <w:rPr>
          <w:rFonts w:ascii="Arial" w:hAnsi="Arial"/>
          <w:sz w:val="24"/>
          <w:szCs w:val="24"/>
        </w:rPr>
        <w:t xml:space="preserve"> podstawowy</w:t>
      </w:r>
      <w:r w:rsidRPr="00A3395F">
        <w:rPr>
          <w:rFonts w:ascii="Arial" w:hAnsi="Arial"/>
          <w:sz w:val="24"/>
          <w:szCs w:val="24"/>
        </w:rPr>
        <w:t>m</w:t>
      </w:r>
      <w:r w:rsidR="00763F70" w:rsidRPr="00A3395F">
        <w:rPr>
          <w:rFonts w:ascii="Arial" w:hAnsi="Arial"/>
          <w:sz w:val="24"/>
          <w:szCs w:val="24"/>
        </w:rPr>
        <w:t>, bez negocjacji</w:t>
      </w:r>
      <w:r w:rsidR="005F3F34" w:rsidRPr="00A3395F">
        <w:rPr>
          <w:rFonts w:ascii="Arial" w:hAnsi="Arial" w:cs="Arial"/>
          <w:sz w:val="24"/>
          <w:szCs w:val="24"/>
        </w:rPr>
        <w:t>:</w:t>
      </w:r>
    </w:p>
    <w:p w14:paraId="2AB73947" w14:textId="5363042F" w:rsidR="005F3F34" w:rsidRPr="006A6CF7" w:rsidRDefault="006A6CF7" w:rsidP="00C53984">
      <w:pPr>
        <w:spacing w:after="0" w:line="360" w:lineRule="auto"/>
        <w:jc w:val="center"/>
        <w:rPr>
          <w:rFonts w:ascii="Arial" w:eastAsia="Calibri" w:hAnsi="Arial" w:cs="Arial"/>
          <w:sz w:val="24"/>
          <w:szCs w:val="24"/>
        </w:rPr>
      </w:pPr>
      <w:r w:rsidRPr="006A6CF7">
        <w:rPr>
          <w:rFonts w:ascii="Arial" w:hAnsi="Arial" w:cs="Arial"/>
          <w:bCs/>
          <w:sz w:val="24"/>
          <w:szCs w:val="24"/>
        </w:rPr>
        <w:t>Usługa dostępu do systemu informacji prawnej</w:t>
      </w:r>
    </w:p>
    <w:p w14:paraId="521D2C0A" w14:textId="705AD01C" w:rsidR="005F3F34" w:rsidRPr="00A3395F" w:rsidRDefault="005F3F34" w:rsidP="009E34C4">
      <w:pPr>
        <w:spacing w:before="240" w:after="0" w:line="360" w:lineRule="auto"/>
        <w:rPr>
          <w:rFonts w:ascii="Arial" w:hAnsi="Arial" w:cs="Arial"/>
          <w:bCs/>
          <w:sz w:val="24"/>
          <w:szCs w:val="24"/>
        </w:rPr>
      </w:pPr>
      <w:r w:rsidRPr="00A3395F">
        <w:rPr>
          <w:rFonts w:ascii="Arial" w:hAnsi="Arial" w:cs="Arial"/>
          <w:bCs/>
          <w:sz w:val="24"/>
          <w:szCs w:val="24"/>
        </w:rPr>
        <w:t>Znak postępowania: ZP.271.</w:t>
      </w:r>
      <w:r w:rsidR="003A30B7">
        <w:rPr>
          <w:rFonts w:ascii="Arial" w:hAnsi="Arial" w:cs="Arial"/>
          <w:bCs/>
          <w:sz w:val="24"/>
          <w:szCs w:val="24"/>
        </w:rPr>
        <w:t>13</w:t>
      </w:r>
      <w:r w:rsidRPr="00A3395F">
        <w:rPr>
          <w:rFonts w:ascii="Arial" w:hAnsi="Arial" w:cs="Arial"/>
          <w:bCs/>
          <w:sz w:val="24"/>
          <w:szCs w:val="24"/>
        </w:rPr>
        <w:t>.202</w:t>
      </w:r>
      <w:r w:rsidR="003A30B7">
        <w:rPr>
          <w:rFonts w:ascii="Arial" w:hAnsi="Arial" w:cs="Arial"/>
          <w:bCs/>
          <w:sz w:val="24"/>
          <w:szCs w:val="24"/>
        </w:rPr>
        <w:t>6</w:t>
      </w:r>
    </w:p>
    <w:p w14:paraId="442F4DE7" w14:textId="77777777" w:rsidR="005F3F34" w:rsidRPr="00A3395F" w:rsidRDefault="005F3F34" w:rsidP="009E34C4">
      <w:pPr>
        <w:spacing w:after="0" w:line="360" w:lineRule="auto"/>
        <w:rPr>
          <w:rFonts w:ascii="Arial" w:hAnsi="Arial" w:cs="Arial"/>
          <w:bCs/>
          <w:sz w:val="24"/>
          <w:szCs w:val="24"/>
        </w:rPr>
      </w:pPr>
      <w:r w:rsidRPr="00A3395F">
        <w:rPr>
          <w:rFonts w:ascii="Arial" w:hAnsi="Arial" w:cs="Arial"/>
          <w:sz w:val="24"/>
          <w:szCs w:val="24"/>
        </w:rPr>
        <w:t>Uwaga:</w:t>
      </w:r>
      <w:r w:rsidRPr="00A3395F">
        <w:rPr>
          <w:rFonts w:ascii="Arial" w:hAnsi="Arial" w:cs="Arial"/>
          <w:bCs/>
          <w:sz w:val="24"/>
          <w:szCs w:val="24"/>
        </w:rPr>
        <w:t xml:space="preserve"> W korespondencji kierowanej do Zamawiającego należy posługiwać się tym znakiem.</w:t>
      </w:r>
    </w:p>
    <w:p w14:paraId="65CC81B0" w14:textId="77777777" w:rsidR="005F3F34" w:rsidRPr="00A3395F" w:rsidRDefault="005F3F34" w:rsidP="009E34C4">
      <w:pPr>
        <w:spacing w:before="240" w:after="0" w:line="360" w:lineRule="auto"/>
        <w:ind w:left="709" w:hanging="709"/>
        <w:rPr>
          <w:rFonts w:ascii="Arial" w:hAnsi="Arial" w:cs="Arial"/>
          <w:b/>
          <w:sz w:val="24"/>
          <w:szCs w:val="24"/>
        </w:rPr>
      </w:pPr>
      <w:r w:rsidRPr="00A3395F">
        <w:rPr>
          <w:rFonts w:ascii="Arial" w:hAnsi="Arial" w:cs="Arial"/>
          <w:b/>
          <w:sz w:val="24"/>
          <w:szCs w:val="24"/>
        </w:rPr>
        <w:t xml:space="preserve">Finansowanie zamówienia </w:t>
      </w:r>
    </w:p>
    <w:p w14:paraId="719836EB" w14:textId="76B79AF9" w:rsidR="005F3F34" w:rsidRDefault="005F3F34" w:rsidP="009E34C4">
      <w:pPr>
        <w:spacing w:after="0" w:line="360" w:lineRule="auto"/>
        <w:rPr>
          <w:rFonts w:ascii="Arial" w:hAnsi="Arial" w:cs="Arial"/>
          <w:sz w:val="24"/>
          <w:szCs w:val="24"/>
        </w:rPr>
      </w:pPr>
      <w:r w:rsidRPr="00A3395F">
        <w:rPr>
          <w:rFonts w:ascii="Arial" w:hAnsi="Arial" w:cs="Arial"/>
          <w:sz w:val="24"/>
          <w:szCs w:val="24"/>
        </w:rPr>
        <w:t xml:space="preserve">Zamówienie jest finansowane z budżetu miasta. </w:t>
      </w:r>
    </w:p>
    <w:p w14:paraId="00DB6C6C" w14:textId="77777777" w:rsidR="005F3F34" w:rsidRPr="00A3395F" w:rsidRDefault="005F3F34" w:rsidP="009E34C4">
      <w:pPr>
        <w:spacing w:before="240" w:after="0" w:line="360" w:lineRule="auto"/>
        <w:rPr>
          <w:rFonts w:ascii="Arial" w:hAnsi="Arial" w:cs="Arial"/>
          <w:sz w:val="24"/>
          <w:szCs w:val="24"/>
        </w:rPr>
      </w:pPr>
      <w:r w:rsidRPr="00A3395F">
        <w:rPr>
          <w:rFonts w:ascii="Arial" w:hAnsi="Arial" w:cs="Arial"/>
          <w:sz w:val="24"/>
          <w:szCs w:val="24"/>
        </w:rPr>
        <w:t xml:space="preserve">Postępowanie zostanie przeprowadzone na podstawie ustawy z dnia </w:t>
      </w:r>
      <w:r w:rsidR="00E953C0" w:rsidRPr="00A3395F">
        <w:rPr>
          <w:rFonts w:ascii="Arial" w:hAnsi="Arial" w:cs="Arial"/>
          <w:sz w:val="24"/>
          <w:szCs w:val="24"/>
        </w:rPr>
        <w:t>11</w:t>
      </w:r>
      <w:r w:rsidRPr="00A3395F">
        <w:rPr>
          <w:rFonts w:ascii="Arial" w:hAnsi="Arial" w:cs="Arial"/>
          <w:sz w:val="24"/>
          <w:szCs w:val="24"/>
        </w:rPr>
        <w:t xml:space="preserve"> </w:t>
      </w:r>
      <w:r w:rsidR="00E953C0" w:rsidRPr="00A3395F">
        <w:rPr>
          <w:rFonts w:ascii="Arial" w:hAnsi="Arial" w:cs="Arial"/>
          <w:sz w:val="24"/>
          <w:szCs w:val="24"/>
        </w:rPr>
        <w:t>września</w:t>
      </w:r>
      <w:r w:rsidRPr="00A3395F">
        <w:rPr>
          <w:rFonts w:ascii="Arial" w:hAnsi="Arial" w:cs="Arial"/>
          <w:sz w:val="24"/>
          <w:szCs w:val="24"/>
        </w:rPr>
        <w:t xml:space="preserve"> 20</w:t>
      </w:r>
      <w:r w:rsidR="00B803A7" w:rsidRPr="00A3395F">
        <w:rPr>
          <w:rFonts w:ascii="Arial" w:hAnsi="Arial" w:cs="Arial"/>
          <w:sz w:val="24"/>
          <w:szCs w:val="24"/>
        </w:rPr>
        <w:t>19</w:t>
      </w:r>
      <w:r w:rsidRPr="00A3395F">
        <w:rPr>
          <w:rFonts w:ascii="Arial" w:hAnsi="Arial" w:cs="Arial"/>
          <w:sz w:val="24"/>
          <w:szCs w:val="24"/>
        </w:rPr>
        <w:t xml:space="preserve"> r. Prawo zamówień publicznych, przepisów wykonawczych wydanych na jej podstawie oraz niniejszej specyfikacji warunków zamówienia.</w:t>
      </w:r>
    </w:p>
    <w:p w14:paraId="7CDB2B4B" w14:textId="77777777" w:rsidR="005F3F34" w:rsidRPr="00A3395F" w:rsidRDefault="005F3F34" w:rsidP="009E34C4">
      <w:pPr>
        <w:spacing w:before="240" w:after="0" w:line="360" w:lineRule="auto"/>
        <w:rPr>
          <w:rFonts w:ascii="Arial" w:hAnsi="Arial" w:cs="Arial"/>
          <w:sz w:val="24"/>
          <w:szCs w:val="24"/>
        </w:rPr>
      </w:pPr>
      <w:r w:rsidRPr="00A3395F">
        <w:rPr>
          <w:rFonts w:ascii="Arial" w:hAnsi="Arial" w:cs="Arial"/>
          <w:sz w:val="24"/>
          <w:szCs w:val="24"/>
        </w:rPr>
        <w:t>Użyte w specyfikacji terminy mają następujące znaczenie:</w:t>
      </w:r>
    </w:p>
    <w:p w14:paraId="7F18E80F" w14:textId="77777777" w:rsidR="005F3F34" w:rsidRPr="00A3395F" w:rsidRDefault="005F3F34" w:rsidP="009E34C4">
      <w:pPr>
        <w:tabs>
          <w:tab w:val="left" w:pos="2127"/>
        </w:tabs>
        <w:spacing w:after="0" w:line="360" w:lineRule="auto"/>
        <w:rPr>
          <w:rFonts w:ascii="Arial" w:hAnsi="Arial" w:cs="Arial"/>
          <w:sz w:val="24"/>
          <w:szCs w:val="24"/>
        </w:rPr>
      </w:pPr>
      <w:r w:rsidRPr="00A3395F">
        <w:rPr>
          <w:rFonts w:ascii="Arial" w:hAnsi="Arial" w:cs="Arial"/>
          <w:sz w:val="24"/>
          <w:szCs w:val="24"/>
        </w:rPr>
        <w:t>„Zamawiający”</w:t>
      </w:r>
      <w:r w:rsidRPr="00A3395F">
        <w:rPr>
          <w:rFonts w:ascii="Arial" w:hAnsi="Arial" w:cs="Arial"/>
          <w:sz w:val="24"/>
          <w:szCs w:val="24"/>
        </w:rPr>
        <w:tab/>
        <w:t>Miasto Rybnik</w:t>
      </w:r>
    </w:p>
    <w:p w14:paraId="798B90F0" w14:textId="77777777" w:rsidR="005F3F34" w:rsidRPr="00A3395F"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„Postępowanie”</w:t>
      </w:r>
      <w:r w:rsidRPr="00A3395F">
        <w:rPr>
          <w:rFonts w:ascii="Arial" w:hAnsi="Arial" w:cs="Arial"/>
          <w:sz w:val="24"/>
          <w:szCs w:val="24"/>
        </w:rPr>
        <w:tab/>
        <w:t xml:space="preserve">postępowanie prowadzone przez Zamawiającego na podstawie niniejszej </w:t>
      </w:r>
      <w:r w:rsidR="00E953C0" w:rsidRPr="00A3395F">
        <w:rPr>
          <w:rFonts w:ascii="Arial" w:hAnsi="Arial" w:cs="Arial"/>
          <w:sz w:val="24"/>
          <w:szCs w:val="24"/>
        </w:rPr>
        <w:t>s</w:t>
      </w:r>
      <w:r w:rsidR="00B0441A" w:rsidRPr="00A3395F">
        <w:rPr>
          <w:rFonts w:ascii="Arial" w:hAnsi="Arial" w:cs="Arial"/>
          <w:sz w:val="24"/>
          <w:szCs w:val="24"/>
        </w:rPr>
        <w:t>pecyfikacji</w:t>
      </w:r>
    </w:p>
    <w:p w14:paraId="7A445360" w14:textId="77777777" w:rsidR="005F3F34" w:rsidRPr="00A3395F" w:rsidRDefault="00E953C0" w:rsidP="009E34C4">
      <w:pPr>
        <w:tabs>
          <w:tab w:val="left" w:pos="2127"/>
        </w:tabs>
        <w:spacing w:after="0" w:line="360" w:lineRule="auto"/>
        <w:rPr>
          <w:rFonts w:ascii="Arial" w:hAnsi="Arial" w:cs="Arial"/>
          <w:sz w:val="24"/>
          <w:szCs w:val="24"/>
        </w:rPr>
      </w:pPr>
      <w:r w:rsidRPr="00A3395F">
        <w:rPr>
          <w:rFonts w:ascii="Arial" w:hAnsi="Arial" w:cs="Arial"/>
          <w:sz w:val="24"/>
          <w:szCs w:val="24"/>
        </w:rPr>
        <w:t>„S</w:t>
      </w:r>
      <w:r w:rsidR="005F3F34" w:rsidRPr="00A3395F">
        <w:rPr>
          <w:rFonts w:ascii="Arial" w:hAnsi="Arial" w:cs="Arial"/>
          <w:sz w:val="24"/>
          <w:szCs w:val="24"/>
        </w:rPr>
        <w:t>WZ”</w:t>
      </w:r>
      <w:r w:rsidR="005F3F34" w:rsidRPr="00A3395F">
        <w:rPr>
          <w:rFonts w:ascii="Arial" w:hAnsi="Arial" w:cs="Arial"/>
          <w:sz w:val="24"/>
          <w:szCs w:val="24"/>
        </w:rPr>
        <w:tab/>
        <w:t xml:space="preserve">niniejsza </w:t>
      </w:r>
      <w:r w:rsidR="00700E90" w:rsidRPr="00A3395F">
        <w:rPr>
          <w:rFonts w:ascii="Arial" w:hAnsi="Arial" w:cs="Arial"/>
          <w:sz w:val="24"/>
          <w:szCs w:val="24"/>
        </w:rPr>
        <w:t>S</w:t>
      </w:r>
      <w:r w:rsidR="005F3F34" w:rsidRPr="00A3395F">
        <w:rPr>
          <w:rFonts w:ascii="Arial" w:hAnsi="Arial" w:cs="Arial"/>
          <w:sz w:val="24"/>
          <w:szCs w:val="24"/>
        </w:rPr>
        <w:t xml:space="preserve">pecyfikacja </w:t>
      </w:r>
      <w:r w:rsidR="00700E90" w:rsidRPr="00A3395F">
        <w:rPr>
          <w:rFonts w:ascii="Arial" w:hAnsi="Arial" w:cs="Arial"/>
          <w:sz w:val="24"/>
          <w:szCs w:val="24"/>
        </w:rPr>
        <w:t>W</w:t>
      </w:r>
      <w:r w:rsidR="005F3F34" w:rsidRPr="00A3395F">
        <w:rPr>
          <w:rFonts w:ascii="Arial" w:hAnsi="Arial" w:cs="Arial"/>
          <w:sz w:val="24"/>
          <w:szCs w:val="24"/>
        </w:rPr>
        <w:t xml:space="preserve">arunków </w:t>
      </w:r>
      <w:r w:rsidR="00700E90" w:rsidRPr="00A3395F">
        <w:rPr>
          <w:rFonts w:ascii="Arial" w:hAnsi="Arial" w:cs="Arial"/>
          <w:sz w:val="24"/>
          <w:szCs w:val="24"/>
        </w:rPr>
        <w:t>Z</w:t>
      </w:r>
      <w:r w:rsidR="00B0441A" w:rsidRPr="00A3395F">
        <w:rPr>
          <w:rFonts w:ascii="Arial" w:hAnsi="Arial" w:cs="Arial"/>
          <w:sz w:val="24"/>
          <w:szCs w:val="24"/>
        </w:rPr>
        <w:t>amówienia</w:t>
      </w:r>
    </w:p>
    <w:p w14:paraId="2A3F8462" w14:textId="77777777" w:rsidR="005F3F34" w:rsidRPr="00A3395F" w:rsidRDefault="005F3F34" w:rsidP="009E34C4">
      <w:pPr>
        <w:pStyle w:val="Tekstpodstawowy2"/>
        <w:tabs>
          <w:tab w:val="left" w:pos="2127"/>
        </w:tabs>
        <w:spacing w:line="360" w:lineRule="auto"/>
        <w:ind w:left="2127" w:hanging="2127"/>
        <w:jc w:val="left"/>
        <w:rPr>
          <w:rFonts w:ascii="Arial" w:hAnsi="Arial" w:cs="Arial"/>
          <w:b w:val="0"/>
          <w:sz w:val="24"/>
          <w:szCs w:val="24"/>
        </w:rPr>
      </w:pPr>
      <w:r w:rsidRPr="00A3395F">
        <w:rPr>
          <w:rFonts w:ascii="Arial" w:hAnsi="Arial" w:cs="Arial"/>
          <w:b w:val="0"/>
          <w:sz w:val="24"/>
          <w:szCs w:val="24"/>
        </w:rPr>
        <w:t>„Ustawa”</w:t>
      </w:r>
      <w:r w:rsidRPr="00A3395F">
        <w:rPr>
          <w:rFonts w:ascii="Arial" w:hAnsi="Arial" w:cs="Arial"/>
          <w:b w:val="0"/>
          <w:sz w:val="24"/>
          <w:szCs w:val="24"/>
        </w:rPr>
        <w:tab/>
        <w:t xml:space="preserve">ustawa </w:t>
      </w:r>
      <w:r w:rsidR="00700E90" w:rsidRPr="00A3395F">
        <w:rPr>
          <w:rFonts w:ascii="Arial" w:hAnsi="Arial" w:cs="Arial"/>
          <w:b w:val="0"/>
          <w:sz w:val="24"/>
          <w:szCs w:val="24"/>
        </w:rPr>
        <w:t>z dnia 11 września 20</w:t>
      </w:r>
      <w:r w:rsidR="00B803A7" w:rsidRPr="00A3395F">
        <w:rPr>
          <w:rFonts w:ascii="Arial" w:hAnsi="Arial" w:cs="Arial"/>
          <w:b w:val="0"/>
          <w:sz w:val="24"/>
          <w:szCs w:val="24"/>
        </w:rPr>
        <w:t>19</w:t>
      </w:r>
      <w:r w:rsidR="00700E90" w:rsidRPr="00A3395F">
        <w:rPr>
          <w:rFonts w:ascii="Arial" w:hAnsi="Arial" w:cs="Arial"/>
          <w:b w:val="0"/>
          <w:sz w:val="24"/>
          <w:szCs w:val="24"/>
        </w:rPr>
        <w:t xml:space="preserve"> r.</w:t>
      </w:r>
      <w:r w:rsidR="00B0441A" w:rsidRPr="00A3395F">
        <w:rPr>
          <w:rFonts w:ascii="Arial" w:hAnsi="Arial" w:cs="Arial"/>
          <w:b w:val="0"/>
          <w:sz w:val="24"/>
          <w:szCs w:val="24"/>
        </w:rPr>
        <w:t xml:space="preserve"> - Prawo zamówień publicznych</w:t>
      </w:r>
    </w:p>
    <w:p w14:paraId="61C67CD7" w14:textId="77777777" w:rsidR="005F3F34" w:rsidRPr="00A3395F"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„Zamówienie”</w:t>
      </w:r>
      <w:r w:rsidRPr="00A3395F">
        <w:rPr>
          <w:rFonts w:ascii="Arial" w:hAnsi="Arial" w:cs="Arial"/>
          <w:sz w:val="24"/>
          <w:szCs w:val="24"/>
        </w:rPr>
        <w:tab/>
        <w:t>należy przez to rozumieć zamówienie publiczne, którego przedmiot został w sposób szcze</w:t>
      </w:r>
      <w:r w:rsidR="00E953C0" w:rsidRPr="00A3395F">
        <w:rPr>
          <w:rFonts w:ascii="Arial" w:hAnsi="Arial" w:cs="Arial"/>
          <w:sz w:val="24"/>
          <w:szCs w:val="24"/>
        </w:rPr>
        <w:t>gółowy opisany w Rozdziale II S</w:t>
      </w:r>
      <w:r w:rsidR="00B0441A" w:rsidRPr="00A3395F">
        <w:rPr>
          <w:rFonts w:ascii="Arial" w:hAnsi="Arial" w:cs="Arial"/>
          <w:sz w:val="24"/>
          <w:szCs w:val="24"/>
        </w:rPr>
        <w:t>WZ</w:t>
      </w:r>
    </w:p>
    <w:p w14:paraId="16B02AC3" w14:textId="1BC301FD" w:rsidR="005F3F34" w:rsidRDefault="005F3F34" w:rsidP="009E34C4">
      <w:pPr>
        <w:tabs>
          <w:tab w:val="left" w:pos="2127"/>
        </w:tabs>
        <w:spacing w:after="0" w:line="360" w:lineRule="auto"/>
        <w:ind w:left="2160" w:hanging="2160"/>
        <w:rPr>
          <w:rFonts w:ascii="Arial" w:hAnsi="Arial" w:cs="Arial"/>
          <w:sz w:val="24"/>
          <w:szCs w:val="24"/>
        </w:rPr>
      </w:pPr>
      <w:r w:rsidRPr="00A3395F">
        <w:rPr>
          <w:rFonts w:ascii="Arial" w:hAnsi="Arial" w:cs="Arial"/>
          <w:sz w:val="24"/>
          <w:szCs w:val="24"/>
        </w:rPr>
        <w:t>„Wykonawca”</w:t>
      </w:r>
      <w:r w:rsidRPr="00A3395F">
        <w:rPr>
          <w:rFonts w:ascii="Arial" w:hAnsi="Arial" w:cs="Arial"/>
          <w:sz w:val="24"/>
          <w:szCs w:val="24"/>
        </w:rPr>
        <w:tab/>
      </w:r>
      <w:r w:rsidR="00700E90" w:rsidRPr="00A3395F">
        <w:rPr>
          <w:rFonts w:ascii="Arial" w:hAnsi="Arial" w:cs="Arial"/>
          <w:sz w:val="24"/>
          <w:szCs w:val="24"/>
        </w:rPr>
        <w:t>osoba fizyczna, osoba prawna albo jednostka organizacyjna nieposiadając</w:t>
      </w:r>
      <w:r w:rsidR="00BA344E" w:rsidRPr="00A3395F">
        <w:rPr>
          <w:rFonts w:ascii="Arial" w:hAnsi="Arial" w:cs="Arial"/>
          <w:sz w:val="24"/>
          <w:szCs w:val="24"/>
        </w:rPr>
        <w:t>a</w:t>
      </w:r>
      <w:r w:rsidR="00700E90" w:rsidRPr="00A3395F">
        <w:rPr>
          <w:rFonts w:ascii="Arial" w:hAnsi="Arial" w:cs="Arial"/>
          <w:sz w:val="24"/>
          <w:szCs w:val="24"/>
        </w:rPr>
        <w:t xml:space="preserve"> osobowości prawnej, która oferuje na rynku wykonanie robót budowlanych lub obiektu budowlanego, dostawę produktów lub świadczenie usług lub ubiega </w:t>
      </w:r>
      <w:r w:rsidR="00C86CEF" w:rsidRPr="00A3395F">
        <w:rPr>
          <w:rFonts w:ascii="Arial" w:hAnsi="Arial" w:cs="Arial"/>
          <w:sz w:val="24"/>
          <w:szCs w:val="24"/>
        </w:rPr>
        <w:t>się o</w:t>
      </w:r>
      <w:r w:rsidR="00700E90" w:rsidRPr="00A3395F">
        <w:rPr>
          <w:rFonts w:ascii="Arial" w:hAnsi="Arial" w:cs="Arial"/>
          <w:sz w:val="24"/>
          <w:szCs w:val="24"/>
        </w:rPr>
        <w:t xml:space="preserve"> udzielenie zamówienia, złożyła ofertę lub zawarła umowę w sprawie zamówienia publicznego</w:t>
      </w:r>
    </w:p>
    <w:p w14:paraId="2E02F3FF" w14:textId="1F9DC6AB" w:rsidR="006A6CF7" w:rsidRDefault="006A6CF7" w:rsidP="009E34C4">
      <w:pPr>
        <w:tabs>
          <w:tab w:val="left" w:pos="2127"/>
        </w:tabs>
        <w:spacing w:after="0" w:line="360" w:lineRule="auto"/>
        <w:ind w:left="2160" w:hanging="2160"/>
        <w:rPr>
          <w:rFonts w:ascii="Arial" w:hAnsi="Arial" w:cs="Arial"/>
          <w:sz w:val="24"/>
          <w:szCs w:val="24"/>
        </w:rPr>
      </w:pPr>
      <w:r w:rsidRPr="00FF4170">
        <w:rPr>
          <w:rFonts w:ascii="Arial" w:hAnsi="Arial" w:cs="Arial"/>
          <w:sz w:val="24"/>
          <w:szCs w:val="24"/>
        </w:rPr>
        <w:lastRenderedPageBreak/>
        <w:t>„RODO”</w:t>
      </w:r>
      <w:r w:rsidRPr="00FF4170">
        <w:rPr>
          <w:rFonts w:ascii="Arial" w:hAnsi="Arial" w:cs="Arial"/>
          <w:sz w:val="24"/>
          <w:szCs w:val="24"/>
        </w:rPr>
        <w:tab/>
        <w:t xml:space="preserve">rozporządzenie Parlamentu Europejskiego i Rady (UE) 2016/679 z dnia 27 kwietnia 2016 r. w sprawie ochrony osób fizycznych </w:t>
      </w:r>
      <w:r w:rsidRPr="00FF4170">
        <w:rPr>
          <w:rFonts w:ascii="Arial" w:hAnsi="Arial" w:cs="Arial"/>
          <w:sz w:val="24"/>
          <w:szCs w:val="24"/>
        </w:rPr>
        <w:br/>
        <w:t>w związku z przetwarzaniem danych osobowych i w sprawie swobodnego przepływu takich danych oraz uchylenia dyrektywy 95/46/WE (ogólne rozporządzenie o ochronie danych) (Dz. Urz. UE L 119 z 04.05.2016, str. 1).</w:t>
      </w:r>
    </w:p>
    <w:p w14:paraId="7F652878" w14:textId="77777777" w:rsidR="005F3F34" w:rsidRPr="00A3395F" w:rsidRDefault="005F3F34" w:rsidP="009E34C4">
      <w:pPr>
        <w:spacing w:before="240" w:after="0" w:line="360" w:lineRule="auto"/>
        <w:rPr>
          <w:rFonts w:ascii="Arial" w:hAnsi="Arial" w:cs="Arial"/>
          <w:b/>
          <w:sz w:val="24"/>
          <w:szCs w:val="24"/>
        </w:rPr>
      </w:pPr>
      <w:r w:rsidRPr="00A3395F">
        <w:rPr>
          <w:rFonts w:ascii="Arial" w:hAnsi="Arial" w:cs="Arial"/>
          <w:b/>
          <w:sz w:val="24"/>
          <w:szCs w:val="24"/>
        </w:rPr>
        <w:t>Obowiązek informacyjny wynikający z art. 13 RODO</w:t>
      </w:r>
    </w:p>
    <w:p w14:paraId="2DD9307C" w14:textId="77777777" w:rsidR="003A30B7" w:rsidRPr="000078EB" w:rsidRDefault="003A30B7" w:rsidP="003A30B7">
      <w:pPr>
        <w:spacing w:after="0" w:line="360" w:lineRule="auto"/>
        <w:rPr>
          <w:rFonts w:ascii="Arial" w:hAnsi="Arial" w:cs="Arial"/>
          <w:sz w:val="24"/>
          <w:szCs w:val="24"/>
        </w:rPr>
      </w:pPr>
      <w:r w:rsidRPr="000078EB">
        <w:rPr>
          <w:rFonts w:ascii="Arial" w:hAnsi="Arial" w:cs="Arial"/>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25DE4A"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administratorem Pani/Pana danych osobowych jest Prezydent Miasta z siedzibą przy ul. Bolesława Chrobrego 2 w Rybniku (44-200)</w:t>
      </w:r>
      <w:r w:rsidRPr="000078EB">
        <w:rPr>
          <w:rFonts w:ascii="Arial" w:hAnsi="Arial" w:cs="Arial"/>
          <w:sz w:val="24"/>
          <w:szCs w:val="24"/>
        </w:rPr>
        <w:t>;</w:t>
      </w:r>
    </w:p>
    <w:p w14:paraId="47CD7D2C" w14:textId="52260EA8" w:rsidR="003A30B7" w:rsidRPr="003A30B7"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inspektorem ochrony danych osobowych w Urzędzie Miasta jest Pani </w:t>
      </w:r>
      <w:r>
        <w:rPr>
          <w:rFonts w:ascii="Arial" w:hAnsi="Arial" w:cs="Arial"/>
          <w:sz w:val="24"/>
          <w:szCs w:val="24"/>
          <w:lang w:eastAsia="pl-PL"/>
        </w:rPr>
        <w:t>Anita</w:t>
      </w:r>
      <w:r w:rsidRPr="000078EB">
        <w:rPr>
          <w:rFonts w:ascii="Arial" w:hAnsi="Arial" w:cs="Arial"/>
          <w:sz w:val="24"/>
          <w:szCs w:val="24"/>
          <w:lang w:eastAsia="pl-PL"/>
        </w:rPr>
        <w:t xml:space="preserve"> </w:t>
      </w:r>
      <w:proofErr w:type="spellStart"/>
      <w:r>
        <w:rPr>
          <w:rFonts w:ascii="Arial" w:hAnsi="Arial" w:cs="Arial"/>
          <w:sz w:val="24"/>
          <w:szCs w:val="24"/>
          <w:lang w:eastAsia="pl-PL"/>
        </w:rPr>
        <w:t>Zynek</w:t>
      </w:r>
      <w:proofErr w:type="spellEnd"/>
      <w:r w:rsidRPr="000078EB">
        <w:rPr>
          <w:rFonts w:ascii="Arial" w:hAnsi="Arial" w:cs="Arial"/>
          <w:sz w:val="24"/>
          <w:szCs w:val="24"/>
          <w:lang w:eastAsia="pl-PL"/>
        </w:rPr>
        <w:t xml:space="preserve">, kontakt: e-mail: </w:t>
      </w:r>
      <w:hyperlink r:id="rId8" w:history="1">
        <w:r w:rsidRPr="003A30B7">
          <w:rPr>
            <w:rStyle w:val="Hipercze"/>
            <w:rFonts w:ascii="Arial" w:hAnsi="Arial" w:cs="Arial"/>
            <w:color w:val="auto"/>
            <w:sz w:val="24"/>
            <w:szCs w:val="24"/>
            <w:u w:val="none"/>
            <w:lang w:eastAsia="pl-PL"/>
          </w:rPr>
          <w:t>iod@um.rybnik.pl</w:t>
        </w:r>
      </w:hyperlink>
      <w:r w:rsidRPr="003A30B7">
        <w:rPr>
          <w:rFonts w:ascii="Arial" w:hAnsi="Arial" w:cs="Arial"/>
          <w:sz w:val="24"/>
          <w:szCs w:val="24"/>
          <w:lang w:eastAsia="pl-PL"/>
        </w:rPr>
        <w:t>;</w:t>
      </w:r>
    </w:p>
    <w:p w14:paraId="3147D4FB"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Pani/Pana dane osobowe przetwarzane będą na podstawie art. 6 ust. 1 lit. c RODO w celu </w:t>
      </w:r>
      <w:r w:rsidRPr="000078EB">
        <w:rPr>
          <w:rFonts w:ascii="Arial" w:hAnsi="Arial" w:cs="Arial"/>
          <w:sz w:val="24"/>
          <w:szCs w:val="24"/>
        </w:rPr>
        <w:t>związanym z przedmiotowym postępowaniem o udzielenie zamówienia publicznego</w:t>
      </w:r>
      <w:r w:rsidRPr="000078EB">
        <w:rPr>
          <w:rFonts w:ascii="Arial" w:hAnsi="Arial" w:cs="Arial"/>
          <w:strike/>
          <w:sz w:val="24"/>
          <w:szCs w:val="24"/>
        </w:rPr>
        <w:t>;</w:t>
      </w:r>
    </w:p>
    <w:p w14:paraId="2BC27ACD"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odbiorcami Pani/Pana danych osobowych będą osoby lub podmioty, którym udostępniona zostanie dokumentacja postępowania w oparciu o art. 18 oraz art. 74 ustawy z dnia 11 września 2019 r. – Prawo zamówień publicznych, dalej „ustawa </w:t>
      </w:r>
      <w:proofErr w:type="spellStart"/>
      <w:r w:rsidRPr="000078EB">
        <w:rPr>
          <w:rFonts w:ascii="Arial" w:hAnsi="Arial" w:cs="Arial"/>
          <w:sz w:val="24"/>
          <w:szCs w:val="24"/>
          <w:lang w:eastAsia="pl-PL"/>
        </w:rPr>
        <w:t>Pzp</w:t>
      </w:r>
      <w:proofErr w:type="spellEnd"/>
      <w:r w:rsidRPr="000078EB">
        <w:rPr>
          <w:rFonts w:ascii="Arial" w:hAnsi="Arial" w:cs="Arial"/>
          <w:sz w:val="24"/>
          <w:szCs w:val="24"/>
          <w:lang w:eastAsia="pl-PL"/>
        </w:rPr>
        <w:t>”;</w:t>
      </w:r>
    </w:p>
    <w:p w14:paraId="5EEDC73D"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Pani/Pana dane osobowe będą przechowywane, zgodnie z art. 78 ust. 1 ustawy </w:t>
      </w:r>
      <w:proofErr w:type="spellStart"/>
      <w:r w:rsidRPr="000078EB">
        <w:rPr>
          <w:rFonts w:ascii="Arial" w:hAnsi="Arial" w:cs="Arial"/>
          <w:sz w:val="24"/>
          <w:szCs w:val="24"/>
          <w:lang w:eastAsia="pl-PL"/>
        </w:rPr>
        <w:t>Pzp</w:t>
      </w:r>
      <w:proofErr w:type="spellEnd"/>
      <w:r w:rsidRPr="000078EB">
        <w:rPr>
          <w:rFonts w:ascii="Arial" w:hAnsi="Arial" w:cs="Arial"/>
          <w:sz w:val="24"/>
          <w:szCs w:val="24"/>
          <w:lang w:eastAsia="pl-PL"/>
        </w:rPr>
        <w:t xml:space="preserve">, przez okres 4 lat od dnia zakończenia postępowania o udzielenie zamówienia, a jeżeli czas trwania umowy przekracza 4 lata, okres przechowywania obejmuje cały czas trwania umowy. Zgodnie z Rozporządzeniem Prezesa Rady Ministrów z dnia 18 stycznia 2011 r. w sprawie instrukcji kancelaryjnej, jednolitych rzeczowych wykazów akt oraz instrukcji w sprawie organizacji i zakresu działania archiwów zakładowych (Dz.U.2011.14.67 z dnia 2011.01.20) teczki aktowe będą przechowywane w archiwum zakładowym przez okres 5 lat w przypadku dokumentacji zamówień publicznych oraz 10 lat w przypadku umów zawartych w wyniku postępowania w trybie zamówień publicznych. W przypadku dofinansowania zamówienia ze środków zewnętrznych dokumentacja zamówień publicznych oraz umowa zawarta w wyniku </w:t>
      </w:r>
      <w:r w:rsidRPr="000078EB">
        <w:rPr>
          <w:rFonts w:ascii="Arial" w:hAnsi="Arial" w:cs="Arial"/>
          <w:sz w:val="24"/>
          <w:szCs w:val="24"/>
          <w:lang w:eastAsia="pl-PL"/>
        </w:rPr>
        <w:lastRenderedPageBreak/>
        <w:t>postępowania będą przechowywane przez okres określony zgodnie z wytycznymi projektu, z którego uzyskano dofinansowanie;</w:t>
      </w:r>
    </w:p>
    <w:p w14:paraId="630154E9"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obowiązek podania przez Panią/Pana danych osobowych bezpośrednio Pani/Pana dotyczących jest wymogiem ustawowym określonym w przepisach ustawy </w:t>
      </w:r>
      <w:proofErr w:type="spellStart"/>
      <w:r w:rsidRPr="000078EB">
        <w:rPr>
          <w:rFonts w:ascii="Arial" w:hAnsi="Arial" w:cs="Arial"/>
          <w:sz w:val="24"/>
          <w:szCs w:val="24"/>
          <w:lang w:eastAsia="pl-PL"/>
        </w:rPr>
        <w:t>Pzp</w:t>
      </w:r>
      <w:proofErr w:type="spellEnd"/>
      <w:r w:rsidRPr="000078EB">
        <w:rPr>
          <w:rFonts w:ascii="Arial" w:hAnsi="Arial" w:cs="Arial"/>
          <w:sz w:val="24"/>
          <w:szCs w:val="24"/>
          <w:lang w:eastAsia="pl-PL"/>
        </w:rPr>
        <w:t xml:space="preserve">, związanym z udziałem w postępowaniu o udzielenie zamówienia publicznego; konsekwencje niepodania określonych danych wynikają z ustawy </w:t>
      </w:r>
      <w:proofErr w:type="spellStart"/>
      <w:r w:rsidRPr="000078EB">
        <w:rPr>
          <w:rFonts w:ascii="Arial" w:hAnsi="Arial" w:cs="Arial"/>
          <w:sz w:val="24"/>
          <w:szCs w:val="24"/>
          <w:lang w:eastAsia="pl-PL"/>
        </w:rPr>
        <w:t>Pzp</w:t>
      </w:r>
      <w:proofErr w:type="spellEnd"/>
      <w:r w:rsidRPr="000078EB">
        <w:rPr>
          <w:rFonts w:ascii="Arial" w:hAnsi="Arial" w:cs="Arial"/>
          <w:sz w:val="24"/>
          <w:szCs w:val="24"/>
          <w:lang w:eastAsia="pl-PL"/>
        </w:rPr>
        <w:t xml:space="preserve">; </w:t>
      </w:r>
    </w:p>
    <w:p w14:paraId="4523621C"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 xml:space="preserve">w odniesieniu do Pani/Pana danych osobowych decyzje nie będą podejmowane </w:t>
      </w:r>
      <w:r w:rsidRPr="000078EB">
        <w:rPr>
          <w:rFonts w:ascii="Arial" w:hAnsi="Arial" w:cs="Arial"/>
          <w:sz w:val="24"/>
          <w:szCs w:val="24"/>
          <w:lang w:eastAsia="pl-PL"/>
        </w:rPr>
        <w:br/>
        <w:t>w sposób zautomatyzowany, stosowanie do art. 22 RODO;</w:t>
      </w:r>
    </w:p>
    <w:p w14:paraId="7977A27C"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posiada Pani/Pan:</w:t>
      </w:r>
    </w:p>
    <w:p w14:paraId="7DA178D6" w14:textId="77777777" w:rsidR="003A30B7" w:rsidRPr="000078EB" w:rsidRDefault="003A30B7" w:rsidP="003A30B7">
      <w:pPr>
        <w:pStyle w:val="Akapitzlist"/>
        <w:numPr>
          <w:ilvl w:val="0"/>
          <w:numId w:val="14"/>
        </w:numPr>
        <w:spacing w:after="0" w:line="360" w:lineRule="auto"/>
        <w:ind w:left="709" w:hanging="283"/>
        <w:rPr>
          <w:rFonts w:ascii="Arial" w:hAnsi="Arial" w:cs="Arial"/>
          <w:sz w:val="24"/>
          <w:szCs w:val="24"/>
          <w:lang w:eastAsia="pl-PL"/>
        </w:rPr>
      </w:pPr>
      <w:r w:rsidRPr="000078EB">
        <w:rPr>
          <w:rFonts w:ascii="Arial" w:hAnsi="Arial" w:cs="Arial"/>
          <w:sz w:val="24"/>
          <w:szCs w:val="24"/>
          <w:lang w:eastAsia="pl-PL"/>
        </w:rPr>
        <w:t>na podstawie art. 15 RODO prawo dostępu do danych osobowych Pani/Pana dotyczących;</w:t>
      </w:r>
    </w:p>
    <w:p w14:paraId="36A5AB72" w14:textId="77777777" w:rsidR="003A30B7" w:rsidRPr="000078EB" w:rsidRDefault="003A30B7" w:rsidP="003A30B7">
      <w:pPr>
        <w:pStyle w:val="Akapitzlist"/>
        <w:numPr>
          <w:ilvl w:val="0"/>
          <w:numId w:val="14"/>
        </w:numPr>
        <w:spacing w:after="0" w:line="360" w:lineRule="auto"/>
        <w:ind w:left="709" w:hanging="283"/>
        <w:rPr>
          <w:rFonts w:ascii="Arial" w:hAnsi="Arial" w:cs="Arial"/>
          <w:sz w:val="24"/>
          <w:szCs w:val="24"/>
          <w:lang w:eastAsia="pl-PL"/>
        </w:rPr>
      </w:pPr>
      <w:r w:rsidRPr="000078EB">
        <w:rPr>
          <w:rFonts w:ascii="Arial" w:hAnsi="Arial" w:cs="Arial"/>
          <w:sz w:val="24"/>
          <w:szCs w:val="24"/>
          <w:lang w:eastAsia="pl-PL"/>
        </w:rPr>
        <w:t>na podstawie art. 16 RODO prawo do sprostowania Pani/Pana danych osobowych</w:t>
      </w:r>
      <w:r w:rsidRPr="000078EB">
        <w:rPr>
          <w:rFonts w:ascii="Arial" w:hAnsi="Arial" w:cs="Arial"/>
          <w:b/>
          <w:sz w:val="24"/>
          <w:szCs w:val="24"/>
          <w:lang w:eastAsia="pl-PL"/>
        </w:rPr>
        <w:t>*</w:t>
      </w:r>
      <w:r w:rsidRPr="000078EB">
        <w:rPr>
          <w:rFonts w:ascii="Arial" w:hAnsi="Arial" w:cs="Arial"/>
          <w:sz w:val="24"/>
          <w:szCs w:val="24"/>
          <w:lang w:eastAsia="pl-PL"/>
        </w:rPr>
        <w:t>;</w:t>
      </w:r>
    </w:p>
    <w:p w14:paraId="0CAEF814" w14:textId="77777777" w:rsidR="003A30B7" w:rsidRPr="000078EB" w:rsidRDefault="003A30B7" w:rsidP="003A30B7">
      <w:pPr>
        <w:pStyle w:val="Akapitzlist"/>
        <w:numPr>
          <w:ilvl w:val="0"/>
          <w:numId w:val="14"/>
        </w:numPr>
        <w:spacing w:after="0" w:line="360" w:lineRule="auto"/>
        <w:ind w:left="709" w:hanging="283"/>
        <w:rPr>
          <w:rFonts w:ascii="Arial" w:hAnsi="Arial" w:cs="Arial"/>
          <w:sz w:val="24"/>
          <w:szCs w:val="24"/>
          <w:lang w:eastAsia="pl-PL"/>
        </w:rPr>
      </w:pPr>
      <w:r w:rsidRPr="000078EB">
        <w:rPr>
          <w:rFonts w:ascii="Arial" w:hAnsi="Arial" w:cs="Arial"/>
          <w:sz w:val="24"/>
          <w:szCs w:val="24"/>
          <w:lang w:eastAsia="pl-PL"/>
        </w:rPr>
        <w:t xml:space="preserve">na podstawie art. 18 RODO prawo żądania od administratora ograniczenia przetwarzania danych osobowych z zastrzeżeniem przypadków, o których mowa w art. 18 ust. 2 RODO**; </w:t>
      </w:r>
    </w:p>
    <w:p w14:paraId="2F6FCB91" w14:textId="77777777" w:rsidR="003A30B7" w:rsidRPr="000078EB" w:rsidRDefault="003A30B7" w:rsidP="003A30B7">
      <w:pPr>
        <w:pStyle w:val="Akapitzlist"/>
        <w:numPr>
          <w:ilvl w:val="0"/>
          <w:numId w:val="14"/>
        </w:numPr>
        <w:spacing w:after="0" w:line="360" w:lineRule="auto"/>
        <w:ind w:left="709" w:hanging="283"/>
        <w:rPr>
          <w:rFonts w:ascii="Arial" w:hAnsi="Arial" w:cs="Arial"/>
          <w:sz w:val="24"/>
          <w:szCs w:val="24"/>
          <w:lang w:eastAsia="pl-PL"/>
        </w:rPr>
      </w:pPr>
      <w:r w:rsidRPr="000078EB">
        <w:rPr>
          <w:rFonts w:ascii="Arial" w:hAnsi="Arial" w:cs="Arial"/>
          <w:sz w:val="24"/>
          <w:szCs w:val="24"/>
          <w:lang w:eastAsia="pl-PL"/>
        </w:rPr>
        <w:t>prawo do wniesienia skargi do Prezesa Urzędu Ochrony Danych Osobowych, gdy uzna Pani/Pan, że przetwarzanie danych osobowych Pani/Pana dotyczących narusza przepisy RODO;</w:t>
      </w:r>
    </w:p>
    <w:p w14:paraId="6EE14B45" w14:textId="77777777" w:rsidR="003A30B7" w:rsidRPr="000078EB" w:rsidRDefault="003A30B7" w:rsidP="003A30B7">
      <w:pPr>
        <w:pStyle w:val="Akapitzlist"/>
        <w:numPr>
          <w:ilvl w:val="0"/>
          <w:numId w:val="16"/>
        </w:numPr>
        <w:spacing w:after="0" w:line="360" w:lineRule="auto"/>
        <w:rPr>
          <w:rFonts w:ascii="Arial" w:hAnsi="Arial" w:cs="Arial"/>
          <w:sz w:val="24"/>
          <w:szCs w:val="24"/>
          <w:lang w:eastAsia="pl-PL"/>
        </w:rPr>
      </w:pPr>
      <w:r w:rsidRPr="000078EB">
        <w:rPr>
          <w:rFonts w:ascii="Arial" w:hAnsi="Arial" w:cs="Arial"/>
          <w:sz w:val="24"/>
          <w:szCs w:val="24"/>
          <w:lang w:eastAsia="pl-PL"/>
        </w:rPr>
        <w:t>nie przysługuje Pani/Panu:</w:t>
      </w:r>
    </w:p>
    <w:p w14:paraId="54118EDA" w14:textId="77777777" w:rsidR="003A30B7" w:rsidRPr="000078EB" w:rsidRDefault="003A30B7" w:rsidP="003A30B7">
      <w:pPr>
        <w:pStyle w:val="Akapitzlist"/>
        <w:numPr>
          <w:ilvl w:val="0"/>
          <w:numId w:val="15"/>
        </w:numPr>
        <w:spacing w:after="0" w:line="360" w:lineRule="auto"/>
        <w:ind w:left="709" w:hanging="283"/>
        <w:rPr>
          <w:rFonts w:ascii="Arial" w:hAnsi="Arial" w:cs="Arial"/>
          <w:sz w:val="24"/>
          <w:szCs w:val="24"/>
          <w:lang w:eastAsia="pl-PL"/>
        </w:rPr>
      </w:pPr>
      <w:r w:rsidRPr="000078EB">
        <w:rPr>
          <w:rFonts w:ascii="Arial" w:hAnsi="Arial" w:cs="Arial"/>
          <w:sz w:val="24"/>
          <w:szCs w:val="24"/>
          <w:lang w:eastAsia="pl-PL"/>
        </w:rPr>
        <w:t>w związku z art. 17 ust. 3 lit. b, d lub e RODO prawo do usunięcia danych osobowych;</w:t>
      </w:r>
    </w:p>
    <w:p w14:paraId="40A2138B" w14:textId="77777777" w:rsidR="003A30B7" w:rsidRPr="000078EB" w:rsidRDefault="003A30B7" w:rsidP="003A30B7">
      <w:pPr>
        <w:pStyle w:val="Akapitzlist"/>
        <w:numPr>
          <w:ilvl w:val="0"/>
          <w:numId w:val="15"/>
        </w:numPr>
        <w:spacing w:after="0" w:line="360" w:lineRule="auto"/>
        <w:ind w:left="709" w:hanging="283"/>
        <w:rPr>
          <w:rFonts w:ascii="Arial" w:hAnsi="Arial" w:cs="Arial"/>
          <w:b/>
          <w:sz w:val="24"/>
          <w:szCs w:val="24"/>
          <w:lang w:eastAsia="pl-PL"/>
        </w:rPr>
      </w:pPr>
      <w:r w:rsidRPr="000078EB">
        <w:rPr>
          <w:rFonts w:ascii="Arial" w:hAnsi="Arial" w:cs="Arial"/>
          <w:sz w:val="24"/>
          <w:szCs w:val="24"/>
          <w:lang w:eastAsia="pl-PL"/>
        </w:rPr>
        <w:t>prawo do przenoszenia danych osobowych, o którym mowa w art. 20 RODO;</w:t>
      </w:r>
    </w:p>
    <w:p w14:paraId="24D486E0" w14:textId="77777777" w:rsidR="003A30B7" w:rsidRPr="000078EB" w:rsidRDefault="003A30B7" w:rsidP="003A30B7">
      <w:pPr>
        <w:pStyle w:val="Akapitzlist"/>
        <w:numPr>
          <w:ilvl w:val="0"/>
          <w:numId w:val="15"/>
        </w:numPr>
        <w:spacing w:after="240" w:line="360" w:lineRule="auto"/>
        <w:ind w:left="709" w:hanging="283"/>
        <w:rPr>
          <w:rFonts w:ascii="Arial" w:hAnsi="Arial" w:cs="Arial"/>
          <w:sz w:val="24"/>
          <w:szCs w:val="24"/>
          <w:lang w:eastAsia="pl-PL"/>
        </w:rPr>
      </w:pPr>
      <w:r w:rsidRPr="000078EB">
        <w:rPr>
          <w:rFonts w:ascii="Arial" w:hAnsi="Arial" w:cs="Arial"/>
          <w:sz w:val="24"/>
          <w:szCs w:val="24"/>
          <w:lang w:eastAsia="pl-PL"/>
        </w:rPr>
        <w:t xml:space="preserve">na podstawie art. 21 RODO prawo sprzeciwu, wobec przetwarzania danych osobowych, gdyż podstawą prawną przetwarzania Pani/Pana danych osobowych jest art. 6 ust. 1 lit. c RODO. </w:t>
      </w:r>
    </w:p>
    <w:p w14:paraId="08470EE1" w14:textId="77777777" w:rsidR="003A30B7" w:rsidRPr="000078EB" w:rsidRDefault="003A30B7" w:rsidP="003A30B7">
      <w:pPr>
        <w:pStyle w:val="Akapitzlist"/>
        <w:spacing w:after="0" w:line="360" w:lineRule="auto"/>
        <w:ind w:left="0"/>
        <w:rPr>
          <w:rFonts w:ascii="Arial" w:hAnsi="Arial" w:cs="Arial"/>
          <w:sz w:val="24"/>
          <w:szCs w:val="24"/>
          <w:lang w:eastAsia="pl-PL"/>
        </w:rPr>
      </w:pPr>
      <w:r w:rsidRPr="000078EB">
        <w:rPr>
          <w:rFonts w:ascii="Arial" w:eastAsia="Times New Roman" w:hAnsi="Arial" w:cs="Arial"/>
          <w:sz w:val="24"/>
          <w:szCs w:val="24"/>
          <w:lang w:eastAsia="pl-PL"/>
        </w:rPr>
        <w:t>Wystąpienie z żądaniem, o którym mowa w art. 18 ust. 1 rozporządzenia 2016/679, nie ogranicza przetwarzania danych osobowych do czasu zakończenia postępowania o udzielenie zamówienia publicznego.</w:t>
      </w:r>
    </w:p>
    <w:p w14:paraId="29127680" w14:textId="77777777" w:rsidR="003A30B7" w:rsidRPr="000078EB" w:rsidRDefault="003A30B7" w:rsidP="003A30B7">
      <w:pPr>
        <w:pStyle w:val="Akapitzlist"/>
        <w:spacing w:after="240" w:line="360" w:lineRule="auto"/>
        <w:ind w:left="0"/>
        <w:rPr>
          <w:rFonts w:ascii="Arial" w:eastAsia="Times New Roman" w:hAnsi="Arial" w:cs="Arial"/>
          <w:sz w:val="24"/>
          <w:szCs w:val="24"/>
          <w:lang w:eastAsia="pl-PL"/>
        </w:rPr>
      </w:pPr>
      <w:r w:rsidRPr="000078EB">
        <w:rPr>
          <w:rFonts w:ascii="Arial" w:eastAsia="Times New Roman" w:hAnsi="Arial" w:cs="Arial"/>
          <w:sz w:val="24"/>
          <w:szCs w:val="24"/>
          <w:lang w:eastAsia="pl-PL"/>
        </w:rPr>
        <w:t xml:space="preserve">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w:t>
      </w:r>
      <w:r w:rsidRPr="000078EB">
        <w:rPr>
          <w:rFonts w:ascii="Arial" w:eastAsia="Times New Roman" w:hAnsi="Arial" w:cs="Arial"/>
          <w:sz w:val="24"/>
          <w:szCs w:val="24"/>
          <w:lang w:eastAsia="pl-PL"/>
        </w:rPr>
        <w:lastRenderedPageBreak/>
        <w:t>informacji mających w szczególności na celu sprecyzowanie nazwy lub daty zakończonego postępowania o udzielenie zamówienia.</w:t>
      </w:r>
    </w:p>
    <w:p w14:paraId="4458DF25" w14:textId="77777777" w:rsidR="003A30B7" w:rsidRPr="000078EB" w:rsidRDefault="003A30B7" w:rsidP="003A30B7">
      <w:pPr>
        <w:pStyle w:val="Akapitzlist"/>
        <w:spacing w:before="240" w:after="0" w:line="360" w:lineRule="auto"/>
        <w:ind w:left="0"/>
        <w:rPr>
          <w:rFonts w:ascii="Arial" w:eastAsia="Times New Roman" w:hAnsi="Arial" w:cs="Arial"/>
          <w:sz w:val="24"/>
          <w:szCs w:val="24"/>
          <w:lang w:eastAsia="pl-PL"/>
        </w:rPr>
      </w:pPr>
      <w:r w:rsidRPr="000078EB">
        <w:rPr>
          <w:rFonts w:ascii="Arial" w:eastAsia="Times New Roman" w:hAnsi="Arial" w:cs="Arial"/>
          <w:sz w:val="24"/>
          <w:szCs w:val="24"/>
          <w:lang w:eastAsia="pl-PL"/>
        </w:rPr>
        <w:t xml:space="preserve">* Wyjaśnienie: Skorzystanie z prawa do sprostowania nie może skutkować zmianą wyniku postępowania o udzielenie zamówienia publicznego ani zmianą postanowień umowy w zakresie niezgodnym z ustawą </w:t>
      </w:r>
      <w:proofErr w:type="spellStart"/>
      <w:r w:rsidRPr="000078EB">
        <w:rPr>
          <w:rFonts w:ascii="Arial" w:eastAsia="Times New Roman" w:hAnsi="Arial" w:cs="Arial"/>
          <w:sz w:val="24"/>
          <w:szCs w:val="24"/>
          <w:lang w:eastAsia="pl-PL"/>
        </w:rPr>
        <w:t>Pzp</w:t>
      </w:r>
      <w:proofErr w:type="spellEnd"/>
      <w:r w:rsidRPr="000078EB">
        <w:rPr>
          <w:rFonts w:ascii="Arial" w:eastAsia="Times New Roman" w:hAnsi="Arial" w:cs="Arial"/>
          <w:sz w:val="24"/>
          <w:szCs w:val="24"/>
          <w:lang w:eastAsia="pl-PL"/>
        </w:rPr>
        <w:t xml:space="preserve"> oraz nie może naruszać integralności protokołu oraz jego załączników.</w:t>
      </w:r>
    </w:p>
    <w:p w14:paraId="207575B2" w14:textId="77777777" w:rsidR="003A30B7" w:rsidRPr="000078EB" w:rsidRDefault="003A30B7" w:rsidP="003A30B7">
      <w:pPr>
        <w:spacing w:after="0" w:line="360" w:lineRule="auto"/>
        <w:rPr>
          <w:rFonts w:ascii="Arial" w:hAnsi="Arial" w:cs="Arial"/>
          <w:sz w:val="24"/>
          <w:szCs w:val="24"/>
        </w:rPr>
      </w:pPr>
      <w:r w:rsidRPr="000078EB">
        <w:rPr>
          <w:rFonts w:ascii="Arial" w:hAnsi="Arial" w:cs="Arial"/>
          <w:sz w:val="24"/>
          <w:szCs w:val="24"/>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75F0DC9"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Zamawiając</w:t>
      </w:r>
      <w:r w:rsidR="007C6A84" w:rsidRPr="00A3395F">
        <w:rPr>
          <w:rFonts w:ascii="Arial" w:hAnsi="Arial" w:cs="Arial"/>
          <w:color w:val="auto"/>
          <w:sz w:val="24"/>
          <w:szCs w:val="24"/>
        </w:rPr>
        <w:t>y (na</w:t>
      </w:r>
      <w:r w:rsidR="009D4E26" w:rsidRPr="00A3395F">
        <w:rPr>
          <w:rFonts w:ascii="Arial" w:hAnsi="Arial" w:cs="Arial"/>
          <w:color w:val="auto"/>
          <w:sz w:val="24"/>
          <w:szCs w:val="24"/>
        </w:rPr>
        <w:t>zwa i adres oraz inne dane tele</w:t>
      </w:r>
      <w:r w:rsidR="007C6A84" w:rsidRPr="00A3395F">
        <w:rPr>
          <w:rFonts w:ascii="Arial" w:hAnsi="Arial" w:cs="Arial"/>
          <w:color w:val="auto"/>
          <w:sz w:val="24"/>
          <w:szCs w:val="24"/>
        </w:rPr>
        <w:t>informatyczne)</w:t>
      </w:r>
    </w:p>
    <w:p w14:paraId="24A0AFD6" w14:textId="77777777" w:rsidR="0042265D" w:rsidRPr="00A3395F" w:rsidRDefault="0042265D" w:rsidP="009E34C4">
      <w:pPr>
        <w:tabs>
          <w:tab w:val="left" w:leader="dot" w:pos="6258"/>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Nazwa oraz adres Zamawiającego:</w:t>
      </w:r>
      <w:r w:rsidR="007C6A84" w:rsidRPr="00A3395F">
        <w:rPr>
          <w:rStyle w:val="Teksttreci20"/>
          <w:rFonts w:ascii="Arial" w:hAnsi="Arial" w:cs="Arial"/>
          <w:color w:val="auto"/>
          <w:sz w:val="24"/>
          <w:szCs w:val="24"/>
        </w:rPr>
        <w:t xml:space="preserve"> </w:t>
      </w:r>
      <w:r w:rsidR="00DA0738" w:rsidRPr="00A3395F">
        <w:rPr>
          <w:rStyle w:val="Teksttreci20"/>
          <w:rFonts w:ascii="Arial" w:hAnsi="Arial" w:cs="Arial"/>
          <w:color w:val="auto"/>
          <w:sz w:val="24"/>
          <w:szCs w:val="24"/>
        </w:rPr>
        <w:t>Miasto Rybnik</w:t>
      </w:r>
    </w:p>
    <w:p w14:paraId="43867A16" w14:textId="77777777" w:rsidR="00DA0738" w:rsidRPr="00A3395F" w:rsidRDefault="00DA0738" w:rsidP="009E34C4">
      <w:pPr>
        <w:tabs>
          <w:tab w:val="left" w:leader="dot" w:pos="6258"/>
        </w:tabs>
        <w:spacing w:after="0" w:line="360" w:lineRule="auto"/>
        <w:rPr>
          <w:rFonts w:ascii="Arial" w:hAnsi="Arial" w:cs="Arial"/>
          <w:sz w:val="24"/>
          <w:szCs w:val="24"/>
        </w:rPr>
      </w:pPr>
      <w:r w:rsidRPr="00A3395F">
        <w:rPr>
          <w:rFonts w:ascii="Arial" w:hAnsi="Arial" w:cs="Arial"/>
          <w:sz w:val="24"/>
          <w:szCs w:val="24"/>
        </w:rPr>
        <w:t>ul. Bolesława Chrobrego Nr 2, 44</w:t>
      </w:r>
      <w:r w:rsidR="005F3F34" w:rsidRPr="00A3395F">
        <w:rPr>
          <w:rFonts w:ascii="Arial" w:hAnsi="Arial" w:cs="Arial"/>
          <w:sz w:val="24"/>
          <w:szCs w:val="24"/>
        </w:rPr>
        <w:t>-</w:t>
      </w:r>
      <w:r w:rsidRPr="00A3395F">
        <w:rPr>
          <w:rFonts w:ascii="Arial" w:hAnsi="Arial" w:cs="Arial"/>
          <w:sz w:val="24"/>
          <w:szCs w:val="24"/>
        </w:rPr>
        <w:t>200 Rybnik</w:t>
      </w:r>
    </w:p>
    <w:p w14:paraId="19067390" w14:textId="77777777" w:rsidR="0042265D" w:rsidRPr="00A3395F" w:rsidRDefault="0042265D" w:rsidP="009E34C4">
      <w:pPr>
        <w:tabs>
          <w:tab w:val="left" w:leader="dot" w:pos="6258"/>
        </w:tabs>
        <w:spacing w:after="0" w:line="360" w:lineRule="auto"/>
        <w:rPr>
          <w:rFonts w:ascii="Arial" w:hAnsi="Arial" w:cs="Arial"/>
          <w:sz w:val="24"/>
          <w:szCs w:val="24"/>
        </w:rPr>
      </w:pPr>
      <w:r w:rsidRPr="00A3395F">
        <w:rPr>
          <w:rStyle w:val="Teksttreci20"/>
          <w:rFonts w:ascii="Arial" w:hAnsi="Arial" w:cs="Arial"/>
          <w:color w:val="auto"/>
          <w:sz w:val="24"/>
          <w:szCs w:val="24"/>
        </w:rPr>
        <w:t>Numer tel.:</w:t>
      </w:r>
      <w:r w:rsidR="005F3F34" w:rsidRPr="00A3395F">
        <w:rPr>
          <w:rStyle w:val="Teksttreci20"/>
          <w:rFonts w:ascii="Arial" w:hAnsi="Arial" w:cs="Arial"/>
          <w:color w:val="auto"/>
          <w:sz w:val="24"/>
          <w:szCs w:val="24"/>
        </w:rPr>
        <w:t xml:space="preserve"> +32 43 92 302</w:t>
      </w:r>
    </w:p>
    <w:p w14:paraId="278C1F6D" w14:textId="77777777" w:rsidR="0042265D" w:rsidRPr="00A3395F" w:rsidRDefault="0042265D" w:rsidP="009E34C4">
      <w:pPr>
        <w:tabs>
          <w:tab w:val="left" w:leader="dot" w:pos="6258"/>
        </w:tabs>
        <w:spacing w:after="0" w:line="360" w:lineRule="auto"/>
        <w:rPr>
          <w:rFonts w:ascii="Arial" w:hAnsi="Arial" w:cs="Arial"/>
          <w:sz w:val="24"/>
          <w:szCs w:val="24"/>
        </w:rPr>
      </w:pPr>
      <w:r w:rsidRPr="00A3395F">
        <w:rPr>
          <w:rStyle w:val="Teksttreci20"/>
          <w:rFonts w:ascii="Arial" w:hAnsi="Arial" w:cs="Arial"/>
          <w:color w:val="auto"/>
          <w:sz w:val="24"/>
          <w:szCs w:val="24"/>
        </w:rPr>
        <w:t xml:space="preserve">Adres poczty elektronicznej: </w:t>
      </w:r>
      <w:r w:rsidR="00DA0738" w:rsidRPr="00A3395F">
        <w:rPr>
          <w:rStyle w:val="Teksttreci20"/>
          <w:rFonts w:ascii="Arial" w:hAnsi="Arial" w:cs="Arial"/>
          <w:color w:val="auto"/>
          <w:sz w:val="24"/>
          <w:szCs w:val="24"/>
        </w:rPr>
        <w:t>zam_pub@um.rybnik.pl</w:t>
      </w:r>
    </w:p>
    <w:p w14:paraId="459E5058" w14:textId="77777777" w:rsidR="00221379" w:rsidRPr="00A3395F" w:rsidRDefault="0042265D" w:rsidP="009E34C4">
      <w:pPr>
        <w:tabs>
          <w:tab w:val="left" w:leader="dot" w:pos="6258"/>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Adres strony internetowej prowadzonego postępowania:</w:t>
      </w:r>
      <w:r w:rsidR="00DA0738" w:rsidRPr="00A3395F">
        <w:rPr>
          <w:rStyle w:val="Teksttreci20"/>
          <w:rFonts w:ascii="Arial" w:hAnsi="Arial" w:cs="Arial"/>
          <w:color w:val="auto"/>
          <w:sz w:val="24"/>
          <w:szCs w:val="24"/>
        </w:rPr>
        <w:t xml:space="preserve"> </w:t>
      </w:r>
    </w:p>
    <w:p w14:paraId="657D1F33" w14:textId="52B28872" w:rsidR="0042265D" w:rsidRPr="003A30B7" w:rsidRDefault="00CE439C" w:rsidP="009E34C4">
      <w:pPr>
        <w:tabs>
          <w:tab w:val="left" w:leader="dot" w:pos="6258"/>
        </w:tabs>
        <w:spacing w:after="240" w:line="360" w:lineRule="auto"/>
        <w:rPr>
          <w:rFonts w:ascii="Arial" w:hAnsi="Arial" w:cs="Arial"/>
          <w:sz w:val="32"/>
          <w:szCs w:val="24"/>
        </w:rPr>
      </w:pPr>
      <w:hyperlink r:id="rId9" w:history="1">
        <w:r w:rsidRPr="003A30B7">
          <w:rPr>
            <w:rStyle w:val="Hipercze"/>
            <w:rFonts w:ascii="Arial" w:eastAsia="Calibri" w:hAnsi="Arial" w:cs="Arial"/>
            <w:sz w:val="24"/>
            <w:szCs w:val="24"/>
            <w:u w:val="none"/>
            <w:lang w:eastAsia="pl-PL" w:bidi="pl-PL"/>
          </w:rPr>
          <w:t>https://ezamowienia.gov.pl</w:t>
        </w:r>
      </w:hyperlink>
    </w:p>
    <w:p w14:paraId="0C22E290" w14:textId="2D4313EE" w:rsidR="0042265D" w:rsidRPr="00A3395F" w:rsidRDefault="0042265D" w:rsidP="00230419">
      <w:pPr>
        <w:pStyle w:val="Nagwek1"/>
        <w:numPr>
          <w:ilvl w:val="0"/>
          <w:numId w:val="24"/>
        </w:numPr>
        <w:spacing w:before="0" w:line="360" w:lineRule="auto"/>
        <w:ind w:left="284" w:hanging="284"/>
        <w:rPr>
          <w:rFonts w:ascii="Arial" w:hAnsi="Arial" w:cs="Arial"/>
          <w:color w:val="auto"/>
          <w:sz w:val="24"/>
          <w:szCs w:val="24"/>
        </w:rPr>
      </w:pPr>
      <w:r w:rsidRPr="00A3395F">
        <w:rPr>
          <w:rFonts w:ascii="Arial" w:hAnsi="Arial" w:cs="Arial"/>
          <w:color w:val="auto"/>
          <w:sz w:val="24"/>
          <w:szCs w:val="24"/>
        </w:rPr>
        <w:t>Adres strony internetowej, na której udostępniane będą zmiany i wyjaśnienia treści SWZ oraz inne dokumenty zamówienia bezpośrednio związane z postępowaniem o</w:t>
      </w:r>
      <w:r w:rsidR="00E7254B" w:rsidRPr="00A3395F">
        <w:rPr>
          <w:rFonts w:ascii="Arial" w:hAnsi="Arial" w:cs="Arial"/>
          <w:color w:val="auto"/>
          <w:sz w:val="24"/>
          <w:szCs w:val="24"/>
        </w:rPr>
        <w:t xml:space="preserve"> </w:t>
      </w:r>
      <w:r w:rsidRPr="00A3395F">
        <w:rPr>
          <w:rFonts w:ascii="Arial" w:hAnsi="Arial" w:cs="Arial"/>
          <w:color w:val="auto"/>
          <w:sz w:val="24"/>
          <w:szCs w:val="24"/>
        </w:rPr>
        <w:t>udzielenie zamówienia</w:t>
      </w:r>
    </w:p>
    <w:p w14:paraId="315A6B88" w14:textId="016066A9" w:rsidR="000D16D7" w:rsidRPr="00A3395F" w:rsidRDefault="0042265D" w:rsidP="009E34C4">
      <w:pPr>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Zmiany i wyjaśnienia treści SWZ oraz inne dokumenty zamówienia bezpośrednio związane z postępowaniem o udzielenie zamówienia będą udostępniane na stronie internetowej:</w:t>
      </w:r>
      <w:r w:rsidR="00DA0738" w:rsidRPr="00A3395F">
        <w:rPr>
          <w:rStyle w:val="Teksttreci20"/>
          <w:rFonts w:ascii="Arial" w:hAnsi="Arial" w:cs="Arial"/>
          <w:color w:val="auto"/>
          <w:sz w:val="24"/>
          <w:szCs w:val="24"/>
        </w:rPr>
        <w:t xml:space="preserve"> </w:t>
      </w:r>
    </w:p>
    <w:p w14:paraId="74DC033D" w14:textId="0EA76187" w:rsidR="0042265D" w:rsidRPr="003A30B7" w:rsidRDefault="003A30B7" w:rsidP="009E34C4">
      <w:pPr>
        <w:spacing w:after="0" w:line="360" w:lineRule="auto"/>
        <w:rPr>
          <w:rFonts w:ascii="Arial" w:hAnsi="Arial" w:cs="Arial"/>
          <w:sz w:val="24"/>
          <w:szCs w:val="24"/>
        </w:rPr>
      </w:pPr>
      <w:hyperlink r:id="rId10" w:history="1">
        <w:r w:rsidRPr="00B9561E">
          <w:rPr>
            <w:rStyle w:val="Hipercze"/>
            <w:rFonts w:ascii="Arial" w:eastAsia="Calibri" w:hAnsi="Arial" w:cs="Arial"/>
            <w:sz w:val="24"/>
            <w:szCs w:val="24"/>
            <w:lang w:eastAsia="pl-PL" w:bidi="pl-PL"/>
          </w:rPr>
          <w:t>https://ezamowienia.gov.pl/mp-client/search/list/ocds-148610-eb49ee11-eb00-4841-a051-538bcb0fbc45</w:t>
        </w:r>
        <w:r w:rsidRPr="00B9561E">
          <w:rPr>
            <w:rStyle w:val="Hipercze"/>
            <w:rFonts w:ascii="Arial" w:eastAsia="Calibri" w:hAnsi="Arial" w:cs="Arial"/>
            <w:sz w:val="24"/>
            <w:szCs w:val="24"/>
            <w:highlight w:val="yellow"/>
            <w:lang w:eastAsia="pl-PL" w:bidi="pl-PL"/>
          </w:rPr>
          <w:t xml:space="preserve"> </w:t>
        </w:r>
      </w:hyperlink>
    </w:p>
    <w:p w14:paraId="37753C43" w14:textId="77777777" w:rsidR="0042265D" w:rsidRPr="00A3395F" w:rsidRDefault="0042265D" w:rsidP="00230419">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Tryb udzielenia zamówienia</w:t>
      </w:r>
    </w:p>
    <w:p w14:paraId="2795AEFB" w14:textId="579F1AAC" w:rsidR="0042265D" w:rsidRPr="00A3395F" w:rsidRDefault="0042265D" w:rsidP="00176437">
      <w:pPr>
        <w:spacing w:before="120" w:after="0" w:line="360" w:lineRule="auto"/>
        <w:rPr>
          <w:rFonts w:ascii="Arial" w:hAnsi="Arial" w:cs="Arial"/>
          <w:sz w:val="24"/>
          <w:szCs w:val="24"/>
        </w:rPr>
      </w:pPr>
      <w:r w:rsidRPr="00A3395F">
        <w:rPr>
          <w:rStyle w:val="Teksttreci20"/>
          <w:rFonts w:ascii="Arial" w:hAnsi="Arial" w:cs="Arial"/>
          <w:color w:val="auto"/>
          <w:sz w:val="24"/>
          <w:szCs w:val="24"/>
        </w:rPr>
        <w:t>Postępowanie o udzielenie zamówienia publicznego prowadzone jest w trybie podstawowym, na podstawie art. 275 pkt 1 ustawy z dnia 11 września 2019 r. - Prawo zamówień publicznych</w:t>
      </w:r>
      <w:r w:rsidR="00A93B97" w:rsidRPr="00A3395F">
        <w:rPr>
          <w:rStyle w:val="Teksttreci20"/>
          <w:rFonts w:ascii="Arial" w:hAnsi="Arial" w:cs="Arial"/>
          <w:color w:val="auto"/>
          <w:sz w:val="24"/>
          <w:szCs w:val="24"/>
        </w:rPr>
        <w:t>.</w:t>
      </w:r>
    </w:p>
    <w:p w14:paraId="3466A874" w14:textId="77777777" w:rsidR="0042265D" w:rsidRPr="00A3395F" w:rsidRDefault="0042265D" w:rsidP="006A6CF7">
      <w:pPr>
        <w:pStyle w:val="Nagwek1"/>
        <w:numPr>
          <w:ilvl w:val="0"/>
          <w:numId w:val="24"/>
        </w:numPr>
        <w:spacing w:before="120" w:line="360" w:lineRule="auto"/>
        <w:ind w:left="284" w:hanging="284"/>
        <w:rPr>
          <w:rFonts w:ascii="Arial" w:hAnsi="Arial" w:cs="Arial"/>
          <w:color w:val="auto"/>
          <w:sz w:val="24"/>
          <w:szCs w:val="24"/>
        </w:rPr>
      </w:pPr>
      <w:r w:rsidRPr="00A3395F">
        <w:rPr>
          <w:rFonts w:ascii="Arial" w:hAnsi="Arial" w:cs="Arial"/>
          <w:color w:val="auto"/>
          <w:sz w:val="24"/>
          <w:szCs w:val="24"/>
        </w:rPr>
        <w:lastRenderedPageBreak/>
        <w:t xml:space="preserve">Informacja, czy Zamawiający przewiduje wybór najkorzystniejszej oferty </w:t>
      </w:r>
      <w:r w:rsidR="00691EDB" w:rsidRPr="00A3395F">
        <w:rPr>
          <w:rFonts w:ascii="Arial" w:hAnsi="Arial" w:cs="Arial"/>
          <w:color w:val="auto"/>
          <w:sz w:val="24"/>
          <w:szCs w:val="24"/>
        </w:rPr>
        <w:br/>
      </w:r>
      <w:r w:rsidRPr="00A3395F">
        <w:rPr>
          <w:rFonts w:ascii="Arial" w:hAnsi="Arial" w:cs="Arial"/>
          <w:color w:val="auto"/>
          <w:sz w:val="24"/>
          <w:szCs w:val="24"/>
        </w:rPr>
        <w:t>z możliwością</w:t>
      </w:r>
      <w:r w:rsidR="00C74DF6" w:rsidRPr="00A3395F">
        <w:rPr>
          <w:rFonts w:ascii="Arial" w:hAnsi="Arial" w:cs="Arial"/>
          <w:color w:val="auto"/>
          <w:sz w:val="24"/>
          <w:szCs w:val="24"/>
        </w:rPr>
        <w:t xml:space="preserve"> </w:t>
      </w:r>
      <w:r w:rsidRPr="00A3395F">
        <w:rPr>
          <w:rFonts w:ascii="Arial" w:hAnsi="Arial" w:cs="Arial"/>
          <w:color w:val="auto"/>
          <w:sz w:val="24"/>
          <w:szCs w:val="24"/>
        </w:rPr>
        <w:t>prowadzenia negocjacji</w:t>
      </w:r>
    </w:p>
    <w:p w14:paraId="615938BD" w14:textId="77777777" w:rsidR="0042265D" w:rsidRPr="00A3395F" w:rsidRDefault="0042265D" w:rsidP="00176437">
      <w:pPr>
        <w:spacing w:before="120" w:after="0" w:line="360" w:lineRule="auto"/>
        <w:rPr>
          <w:rFonts w:ascii="Arial" w:hAnsi="Arial" w:cs="Arial"/>
          <w:sz w:val="24"/>
          <w:szCs w:val="24"/>
        </w:rPr>
      </w:pPr>
      <w:r w:rsidRPr="00A3395F">
        <w:rPr>
          <w:rStyle w:val="Teksttreci20"/>
          <w:rFonts w:ascii="Arial" w:hAnsi="Arial" w:cs="Arial"/>
          <w:color w:val="auto"/>
          <w:sz w:val="24"/>
          <w:szCs w:val="24"/>
        </w:rPr>
        <w:t>Zamawiający nie przewiduje wyboru najkorzystniejszej oferty z możliwością prowadzenia negocjacji.</w:t>
      </w:r>
    </w:p>
    <w:p w14:paraId="36E29941" w14:textId="77777777" w:rsidR="0042265D" w:rsidRPr="00A3395F" w:rsidRDefault="0042265D" w:rsidP="00176437">
      <w:pPr>
        <w:pStyle w:val="Nagwek1"/>
        <w:numPr>
          <w:ilvl w:val="0"/>
          <w:numId w:val="24"/>
        </w:numPr>
        <w:spacing w:before="240" w:line="360" w:lineRule="auto"/>
        <w:ind w:left="284" w:hanging="284"/>
        <w:rPr>
          <w:rFonts w:ascii="Arial" w:hAnsi="Arial" w:cs="Arial"/>
          <w:color w:val="auto"/>
          <w:sz w:val="24"/>
          <w:szCs w:val="24"/>
        </w:rPr>
      </w:pPr>
      <w:r w:rsidRPr="00A3395F">
        <w:rPr>
          <w:rFonts w:ascii="Arial" w:hAnsi="Arial" w:cs="Arial"/>
          <w:color w:val="auto"/>
          <w:sz w:val="24"/>
          <w:szCs w:val="24"/>
        </w:rPr>
        <w:t>Opis przedmiotu zamówienia</w:t>
      </w:r>
    </w:p>
    <w:p w14:paraId="55AAED4A" w14:textId="52027AAD" w:rsidR="006A6CF7" w:rsidRDefault="003E1BBD" w:rsidP="003A30B7">
      <w:pPr>
        <w:autoSpaceDE w:val="0"/>
        <w:autoSpaceDN w:val="0"/>
        <w:adjustRightInd w:val="0"/>
        <w:spacing w:after="0" w:line="360" w:lineRule="auto"/>
        <w:rPr>
          <w:rFonts w:ascii="Arial" w:hAnsi="Arial" w:cs="Arial"/>
          <w:sz w:val="24"/>
          <w:szCs w:val="24"/>
        </w:rPr>
      </w:pPr>
      <w:r>
        <w:rPr>
          <w:rFonts w:ascii="Arial" w:hAnsi="Arial" w:cs="Arial"/>
          <w:sz w:val="24"/>
          <w:szCs w:val="24"/>
        </w:rPr>
        <w:t xml:space="preserve">Przedmiotem zamówienia jest </w:t>
      </w:r>
      <w:r w:rsidR="006A6CF7">
        <w:rPr>
          <w:rFonts w:ascii="Arial" w:hAnsi="Arial" w:cs="Arial"/>
          <w:sz w:val="24"/>
          <w:szCs w:val="24"/>
        </w:rPr>
        <w:t>usługa dostępu on-line do Systemu Informacji Prawnej (SIP) dla pracowników Urzędu Miasta Rybnika – bez limitu</w:t>
      </w:r>
      <w:r w:rsidR="003A30B7">
        <w:rPr>
          <w:rFonts w:ascii="Arial" w:hAnsi="Arial" w:cs="Arial"/>
          <w:sz w:val="24"/>
          <w:szCs w:val="24"/>
        </w:rPr>
        <w:t xml:space="preserve"> dostępu do oprogramowania</w:t>
      </w:r>
      <w:r w:rsidR="006A6CF7">
        <w:rPr>
          <w:rFonts w:ascii="Arial" w:hAnsi="Arial" w:cs="Arial"/>
          <w:sz w:val="24"/>
          <w:szCs w:val="24"/>
        </w:rPr>
        <w:t>, z bieżącą aktualizacją danych.</w:t>
      </w:r>
    </w:p>
    <w:p w14:paraId="49BB97F4" w14:textId="77777777" w:rsidR="006A6CF7" w:rsidRPr="00115DBD" w:rsidRDefault="006A6CF7" w:rsidP="003A30B7">
      <w:pPr>
        <w:autoSpaceDE w:val="0"/>
        <w:autoSpaceDN w:val="0"/>
        <w:adjustRightInd w:val="0"/>
        <w:spacing w:before="120" w:after="0" w:line="360" w:lineRule="auto"/>
        <w:jc w:val="both"/>
        <w:rPr>
          <w:rFonts w:ascii="Arial" w:hAnsi="Arial" w:cs="Arial"/>
          <w:b/>
          <w:sz w:val="24"/>
          <w:szCs w:val="24"/>
        </w:rPr>
      </w:pPr>
      <w:r w:rsidRPr="00115DBD">
        <w:rPr>
          <w:rFonts w:ascii="Arial" w:hAnsi="Arial" w:cs="Arial"/>
          <w:b/>
          <w:sz w:val="24"/>
          <w:szCs w:val="24"/>
        </w:rPr>
        <w:t>Warunki realizacji przedmiotu zamówienia.</w:t>
      </w:r>
    </w:p>
    <w:p w14:paraId="3CC149E7" w14:textId="77777777" w:rsidR="006A6CF7" w:rsidRPr="00AB3644" w:rsidRDefault="006A6CF7" w:rsidP="003A30B7">
      <w:pPr>
        <w:numPr>
          <w:ilvl w:val="0"/>
          <w:numId w:val="74"/>
        </w:numPr>
        <w:tabs>
          <w:tab w:val="clear" w:pos="720"/>
        </w:tabs>
        <w:autoSpaceDE w:val="0"/>
        <w:autoSpaceDN w:val="0"/>
        <w:adjustRightInd w:val="0"/>
        <w:spacing w:after="0" w:line="360" w:lineRule="auto"/>
        <w:ind w:left="426" w:hanging="426"/>
        <w:rPr>
          <w:rFonts w:ascii="Arial" w:hAnsi="Arial" w:cs="Arial"/>
          <w:bCs/>
          <w:color w:val="000000" w:themeColor="text1"/>
          <w:sz w:val="24"/>
          <w:szCs w:val="24"/>
        </w:rPr>
      </w:pPr>
      <w:r w:rsidRPr="00AB3644">
        <w:rPr>
          <w:rFonts w:ascii="Arial" w:hAnsi="Arial" w:cs="Arial"/>
          <w:bCs/>
          <w:color w:val="000000" w:themeColor="text1"/>
          <w:sz w:val="24"/>
          <w:szCs w:val="24"/>
        </w:rPr>
        <w:t xml:space="preserve">W ramach zamówienia Wykonawca będzie zobowiązany do przeszkolenia </w:t>
      </w:r>
      <w:r w:rsidRPr="00AB3644">
        <w:rPr>
          <w:rFonts w:ascii="Arial" w:hAnsi="Arial" w:cs="Arial"/>
          <w:bCs/>
          <w:color w:val="000000" w:themeColor="text1"/>
          <w:sz w:val="24"/>
          <w:szCs w:val="24"/>
        </w:rPr>
        <w:br/>
        <w:t xml:space="preserve"> około 60 -100 pracowników urzędu w zakresie obsługi systemu w formie warsztatów </w:t>
      </w:r>
      <w:r w:rsidRPr="00AB3644">
        <w:rPr>
          <w:rFonts w:ascii="Arial" w:hAnsi="Arial" w:cs="Arial"/>
          <w:color w:val="000000" w:themeColor="text1"/>
          <w:sz w:val="24"/>
          <w:szCs w:val="24"/>
          <w:shd w:val="clear" w:color="auto" w:fill="FFFFFF"/>
        </w:rPr>
        <w:t>on-line przy zachowaniu możliwości zadawania pytań prowadzącemu szkolenie.</w:t>
      </w:r>
    </w:p>
    <w:p w14:paraId="5E3CE9B9" w14:textId="77777777" w:rsidR="006A6CF7" w:rsidRPr="00C25F57" w:rsidRDefault="006A6CF7" w:rsidP="006A6CF7">
      <w:pPr>
        <w:numPr>
          <w:ilvl w:val="0"/>
          <w:numId w:val="74"/>
        </w:numPr>
        <w:tabs>
          <w:tab w:val="clear" w:pos="720"/>
        </w:tabs>
        <w:autoSpaceDE w:val="0"/>
        <w:autoSpaceDN w:val="0"/>
        <w:adjustRightInd w:val="0"/>
        <w:spacing w:after="0" w:line="360" w:lineRule="auto"/>
        <w:ind w:left="426" w:hanging="426"/>
        <w:rPr>
          <w:rFonts w:ascii="Arial" w:hAnsi="Arial" w:cs="Arial"/>
          <w:bCs/>
          <w:sz w:val="24"/>
          <w:szCs w:val="24"/>
        </w:rPr>
      </w:pPr>
      <w:r w:rsidRPr="00C25F57">
        <w:rPr>
          <w:rFonts w:ascii="Arial" w:hAnsi="Arial" w:cs="Arial"/>
          <w:bCs/>
          <w:sz w:val="24"/>
          <w:szCs w:val="24"/>
        </w:rPr>
        <w:t>Czas szkolenia dla jednej grupy nie może być krótszy niż 1,5 godziny.</w:t>
      </w:r>
    </w:p>
    <w:p w14:paraId="61DF50FF" w14:textId="77777777" w:rsidR="006A6CF7" w:rsidRPr="00333259" w:rsidRDefault="006A6CF7" w:rsidP="006A6CF7">
      <w:pPr>
        <w:numPr>
          <w:ilvl w:val="0"/>
          <w:numId w:val="74"/>
        </w:numPr>
        <w:tabs>
          <w:tab w:val="clear" w:pos="720"/>
        </w:tabs>
        <w:autoSpaceDE w:val="0"/>
        <w:autoSpaceDN w:val="0"/>
        <w:adjustRightInd w:val="0"/>
        <w:spacing w:after="0" w:line="360" w:lineRule="auto"/>
        <w:ind w:left="426" w:hanging="426"/>
        <w:rPr>
          <w:rFonts w:ascii="Arial" w:hAnsi="Arial" w:cs="Arial"/>
          <w:bCs/>
          <w:sz w:val="24"/>
          <w:szCs w:val="24"/>
        </w:rPr>
      </w:pPr>
      <w:r w:rsidRPr="00C25F57">
        <w:rPr>
          <w:rFonts w:ascii="Arial" w:hAnsi="Arial" w:cs="Arial"/>
          <w:bCs/>
          <w:sz w:val="24"/>
          <w:szCs w:val="24"/>
        </w:rPr>
        <w:t xml:space="preserve">Wykonawca ma przeprowadzić szkolenia przynajmniej w dwóch różnych terminach. </w:t>
      </w:r>
      <w:r w:rsidRPr="00333259">
        <w:rPr>
          <w:rFonts w:ascii="Arial" w:hAnsi="Arial" w:cs="Arial"/>
          <w:bCs/>
          <w:sz w:val="24"/>
          <w:szCs w:val="24"/>
        </w:rPr>
        <w:t>Terminy wyznaczy Zamawiający w uzgodnieniu z Wykonawcą.</w:t>
      </w:r>
    </w:p>
    <w:p w14:paraId="4F332AF7" w14:textId="77777777" w:rsidR="006A6CF7" w:rsidRPr="00C25F57" w:rsidRDefault="006A6CF7" w:rsidP="006A6CF7">
      <w:pPr>
        <w:numPr>
          <w:ilvl w:val="0"/>
          <w:numId w:val="74"/>
        </w:numPr>
        <w:tabs>
          <w:tab w:val="clear" w:pos="720"/>
        </w:tabs>
        <w:autoSpaceDE w:val="0"/>
        <w:autoSpaceDN w:val="0"/>
        <w:adjustRightInd w:val="0"/>
        <w:spacing w:after="0" w:line="360" w:lineRule="auto"/>
        <w:ind w:left="426" w:hanging="426"/>
        <w:rPr>
          <w:rFonts w:ascii="Arial" w:hAnsi="Arial" w:cs="Arial"/>
          <w:bCs/>
          <w:sz w:val="24"/>
          <w:szCs w:val="24"/>
        </w:rPr>
      </w:pPr>
      <w:r w:rsidRPr="00C25F57">
        <w:rPr>
          <w:rFonts w:ascii="Arial" w:hAnsi="Arial" w:cs="Arial"/>
          <w:bCs/>
          <w:sz w:val="24"/>
          <w:szCs w:val="24"/>
        </w:rPr>
        <w:t>Szkolenia mają się odbywać w godzinach pracy Zamawiającego.</w:t>
      </w:r>
    </w:p>
    <w:p w14:paraId="790427E2" w14:textId="77777777" w:rsidR="006A6CF7" w:rsidRDefault="006A6CF7" w:rsidP="006A6CF7">
      <w:pPr>
        <w:numPr>
          <w:ilvl w:val="0"/>
          <w:numId w:val="74"/>
        </w:numPr>
        <w:tabs>
          <w:tab w:val="clear" w:pos="720"/>
        </w:tabs>
        <w:autoSpaceDE w:val="0"/>
        <w:autoSpaceDN w:val="0"/>
        <w:adjustRightInd w:val="0"/>
        <w:spacing w:after="0" w:line="360" w:lineRule="auto"/>
        <w:ind w:left="426" w:hanging="426"/>
        <w:rPr>
          <w:rFonts w:ascii="Arial" w:hAnsi="Arial" w:cs="Arial"/>
          <w:bCs/>
          <w:sz w:val="24"/>
          <w:szCs w:val="24"/>
        </w:rPr>
      </w:pPr>
      <w:r w:rsidRPr="00D544C7">
        <w:rPr>
          <w:rFonts w:ascii="Arial" w:hAnsi="Arial" w:cs="Arial"/>
          <w:bCs/>
          <w:sz w:val="24"/>
          <w:szCs w:val="24"/>
        </w:rPr>
        <w:t>Wykonawca pokrywa wszelkie koszty związane z przeprowadzeniem szkoleń, w tym w szczególności koszty przeprowadzenia szkolenia, przygotowania materiałów szkoleniowych</w:t>
      </w:r>
      <w:r>
        <w:rPr>
          <w:rFonts w:ascii="Arial" w:hAnsi="Arial" w:cs="Arial"/>
          <w:bCs/>
          <w:sz w:val="24"/>
          <w:szCs w:val="24"/>
        </w:rPr>
        <w:t>.</w:t>
      </w:r>
    </w:p>
    <w:p w14:paraId="2F7B075B" w14:textId="77777777" w:rsidR="006A6CF7" w:rsidRPr="00D544C7" w:rsidRDefault="006A6CF7" w:rsidP="006A6CF7">
      <w:pPr>
        <w:numPr>
          <w:ilvl w:val="0"/>
          <w:numId w:val="74"/>
        </w:numPr>
        <w:tabs>
          <w:tab w:val="clear" w:pos="720"/>
        </w:tabs>
        <w:autoSpaceDE w:val="0"/>
        <w:autoSpaceDN w:val="0"/>
        <w:adjustRightInd w:val="0"/>
        <w:spacing w:after="0" w:line="360" w:lineRule="auto"/>
        <w:ind w:left="426" w:hanging="426"/>
        <w:rPr>
          <w:rFonts w:ascii="Arial" w:hAnsi="Arial" w:cs="Arial"/>
          <w:bCs/>
          <w:sz w:val="24"/>
          <w:szCs w:val="24"/>
        </w:rPr>
      </w:pPr>
      <w:r w:rsidRPr="00D544C7">
        <w:rPr>
          <w:rFonts w:ascii="Arial" w:hAnsi="Arial" w:cs="Arial"/>
          <w:bCs/>
          <w:sz w:val="24"/>
          <w:szCs w:val="24"/>
        </w:rPr>
        <w:t>Wykonawca zapewni w czasie obowiązywania umowy:</w:t>
      </w:r>
    </w:p>
    <w:p w14:paraId="1DD60A73" w14:textId="77777777" w:rsidR="006A6CF7" w:rsidRPr="00C25F57" w:rsidRDefault="006A6CF7" w:rsidP="006A6CF7">
      <w:pPr>
        <w:numPr>
          <w:ilvl w:val="0"/>
          <w:numId w:val="75"/>
        </w:numPr>
        <w:autoSpaceDE w:val="0"/>
        <w:autoSpaceDN w:val="0"/>
        <w:adjustRightInd w:val="0"/>
        <w:spacing w:after="0" w:line="360" w:lineRule="auto"/>
        <w:ind w:left="851" w:hanging="425"/>
        <w:rPr>
          <w:rFonts w:ascii="Arial" w:hAnsi="Arial" w:cs="Arial"/>
          <w:bCs/>
          <w:sz w:val="24"/>
          <w:szCs w:val="24"/>
        </w:rPr>
      </w:pPr>
      <w:r w:rsidRPr="00C25F57">
        <w:rPr>
          <w:rFonts w:ascii="Arial" w:hAnsi="Arial" w:cs="Arial"/>
          <w:bCs/>
          <w:sz w:val="24"/>
          <w:szCs w:val="24"/>
        </w:rPr>
        <w:t>Konsultacje telefoniczne i porady dla administratorów – w godzinach między 8:00 a 15:30 w dni robocze,</w:t>
      </w:r>
    </w:p>
    <w:p w14:paraId="375B8FD5" w14:textId="77777777" w:rsidR="006A6CF7" w:rsidRPr="00206E34" w:rsidRDefault="006A6CF7" w:rsidP="006A6CF7">
      <w:pPr>
        <w:numPr>
          <w:ilvl w:val="0"/>
          <w:numId w:val="75"/>
        </w:numPr>
        <w:autoSpaceDE w:val="0"/>
        <w:autoSpaceDN w:val="0"/>
        <w:adjustRightInd w:val="0"/>
        <w:spacing w:after="0" w:line="360" w:lineRule="auto"/>
        <w:ind w:left="851" w:hanging="425"/>
        <w:rPr>
          <w:rFonts w:ascii="Arial" w:hAnsi="Arial" w:cs="Arial"/>
          <w:bCs/>
          <w:sz w:val="24"/>
          <w:szCs w:val="24"/>
        </w:rPr>
      </w:pPr>
      <w:r w:rsidRPr="00C25F57">
        <w:rPr>
          <w:rFonts w:ascii="Arial" w:hAnsi="Arial" w:cs="Arial"/>
          <w:bCs/>
          <w:sz w:val="24"/>
          <w:szCs w:val="24"/>
        </w:rPr>
        <w:t>Usuwanie błędów, wad i usterek w funkcjonowaniu systemu.</w:t>
      </w:r>
    </w:p>
    <w:p w14:paraId="60031F5E" w14:textId="77777777" w:rsidR="003A30B7" w:rsidRPr="00171589" w:rsidRDefault="003A30B7" w:rsidP="003A30B7">
      <w:pPr>
        <w:autoSpaceDE w:val="0"/>
        <w:autoSpaceDN w:val="0"/>
        <w:adjustRightInd w:val="0"/>
        <w:spacing w:before="120" w:after="120" w:line="360" w:lineRule="auto"/>
        <w:jc w:val="both"/>
        <w:rPr>
          <w:rFonts w:ascii="Arial" w:hAnsi="Arial" w:cs="Arial"/>
          <w:b/>
          <w:bCs/>
          <w:sz w:val="24"/>
          <w:szCs w:val="24"/>
        </w:rPr>
      </w:pPr>
      <w:r w:rsidRPr="00171589">
        <w:rPr>
          <w:rFonts w:ascii="Arial" w:hAnsi="Arial" w:cs="Arial"/>
          <w:b/>
          <w:bCs/>
          <w:sz w:val="24"/>
          <w:szCs w:val="24"/>
        </w:rPr>
        <w:t>Wymagania w zakresie zawartości Systemu Informacji Prawnej (SIP):</w:t>
      </w:r>
    </w:p>
    <w:p w14:paraId="72D74F75" w14:textId="77777777" w:rsidR="003A30B7" w:rsidRPr="00171589" w:rsidRDefault="003A30B7" w:rsidP="003A30B7">
      <w:pPr>
        <w:tabs>
          <w:tab w:val="left" w:pos="426"/>
        </w:tabs>
        <w:autoSpaceDE w:val="0"/>
        <w:autoSpaceDN w:val="0"/>
        <w:adjustRightInd w:val="0"/>
        <w:spacing w:after="0" w:line="360" w:lineRule="auto"/>
        <w:jc w:val="both"/>
        <w:rPr>
          <w:rFonts w:ascii="Arial" w:hAnsi="Arial" w:cs="Arial"/>
          <w:bCs/>
          <w:sz w:val="24"/>
          <w:szCs w:val="24"/>
        </w:rPr>
      </w:pPr>
      <w:r w:rsidRPr="00171589">
        <w:rPr>
          <w:rFonts w:ascii="Arial" w:hAnsi="Arial" w:cs="Arial"/>
          <w:bCs/>
          <w:sz w:val="24"/>
          <w:szCs w:val="24"/>
        </w:rPr>
        <w:t xml:space="preserve">I. </w:t>
      </w:r>
      <w:r w:rsidRPr="00171589">
        <w:rPr>
          <w:rFonts w:ascii="Arial" w:hAnsi="Arial" w:cs="Arial"/>
          <w:bCs/>
          <w:sz w:val="24"/>
          <w:szCs w:val="24"/>
        </w:rPr>
        <w:tab/>
        <w:t>Baza SIP musi zawierać:</w:t>
      </w:r>
    </w:p>
    <w:p w14:paraId="49103470"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bCs/>
          <w:color w:val="000000"/>
          <w:sz w:val="24"/>
          <w:szCs w:val="24"/>
        </w:rPr>
      </w:pPr>
      <w:r w:rsidRPr="00171589">
        <w:rPr>
          <w:rFonts w:ascii="Arial" w:hAnsi="Arial" w:cs="Arial"/>
          <w:bCs/>
          <w:color w:val="000000"/>
          <w:sz w:val="24"/>
          <w:szCs w:val="24"/>
        </w:rPr>
        <w:t xml:space="preserve">Akty normatywne oraz inne akty prawne publikowane zgodnie Ustawą z dnia 20 lipca 2000 r. o ogłaszaniu aktów normatywnych i niektórych innych aktów prawych (t. j. Dz. U. z 2019 r., poz. 1461), </w:t>
      </w:r>
    </w:p>
    <w:p w14:paraId="0DB88D20"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bCs/>
          <w:sz w:val="24"/>
          <w:szCs w:val="24"/>
        </w:rPr>
      </w:pPr>
      <w:r w:rsidRPr="00171589">
        <w:rPr>
          <w:rFonts w:ascii="Arial" w:hAnsi="Arial" w:cs="Arial"/>
          <w:bCs/>
          <w:sz w:val="24"/>
          <w:szCs w:val="24"/>
        </w:rPr>
        <w:t>Dzienniki Urzędowe Unii Europejskiej serii L, C oraz wydanie specjalne (w wersji polskiej),</w:t>
      </w:r>
    </w:p>
    <w:p w14:paraId="7C0AAF55" w14:textId="77777777" w:rsidR="003A30B7" w:rsidRPr="00171589" w:rsidRDefault="003A30B7" w:rsidP="003A30B7">
      <w:pPr>
        <w:numPr>
          <w:ilvl w:val="0"/>
          <w:numId w:val="69"/>
        </w:numPr>
        <w:autoSpaceDE w:val="0"/>
        <w:autoSpaceDN w:val="0"/>
        <w:adjustRightInd w:val="0"/>
        <w:spacing w:after="0" w:line="360" w:lineRule="auto"/>
        <w:jc w:val="both"/>
        <w:rPr>
          <w:rFonts w:ascii="Arial" w:hAnsi="Arial" w:cs="Arial"/>
          <w:bCs/>
          <w:sz w:val="24"/>
          <w:szCs w:val="24"/>
        </w:rPr>
      </w:pPr>
      <w:r w:rsidRPr="00171589">
        <w:rPr>
          <w:rFonts w:ascii="Arial" w:hAnsi="Arial" w:cs="Arial"/>
          <w:bCs/>
          <w:sz w:val="24"/>
          <w:szCs w:val="24"/>
        </w:rPr>
        <w:t>Monitor Sądowy i Gospodarczy (KRS i część ogłoszeniowa),</w:t>
      </w:r>
    </w:p>
    <w:p w14:paraId="40F53E40" w14:textId="77777777" w:rsidR="003A30B7" w:rsidRPr="00171589" w:rsidRDefault="003A30B7" w:rsidP="003A30B7">
      <w:pPr>
        <w:numPr>
          <w:ilvl w:val="0"/>
          <w:numId w:val="69"/>
        </w:numPr>
        <w:autoSpaceDE w:val="0"/>
        <w:autoSpaceDN w:val="0"/>
        <w:adjustRightInd w:val="0"/>
        <w:spacing w:after="0" w:line="360" w:lineRule="auto"/>
        <w:jc w:val="both"/>
        <w:rPr>
          <w:rFonts w:ascii="Arial" w:hAnsi="Arial" w:cs="Arial"/>
          <w:bCs/>
          <w:sz w:val="24"/>
          <w:szCs w:val="24"/>
        </w:rPr>
      </w:pPr>
      <w:r w:rsidRPr="00171589">
        <w:rPr>
          <w:rFonts w:ascii="Arial" w:hAnsi="Arial" w:cs="Arial"/>
          <w:bCs/>
          <w:sz w:val="24"/>
          <w:szCs w:val="24"/>
        </w:rPr>
        <w:t>Monitor Spółdzielczy,</w:t>
      </w:r>
    </w:p>
    <w:p w14:paraId="1B61E628" w14:textId="77777777" w:rsidR="003A30B7" w:rsidRPr="00171589" w:rsidRDefault="003A30B7" w:rsidP="003A30B7">
      <w:pPr>
        <w:numPr>
          <w:ilvl w:val="0"/>
          <w:numId w:val="69"/>
        </w:numPr>
        <w:autoSpaceDE w:val="0"/>
        <w:autoSpaceDN w:val="0"/>
        <w:adjustRightInd w:val="0"/>
        <w:spacing w:after="0" w:line="360" w:lineRule="auto"/>
        <w:jc w:val="both"/>
        <w:rPr>
          <w:rFonts w:ascii="Arial" w:hAnsi="Arial" w:cs="Arial"/>
          <w:bCs/>
          <w:sz w:val="24"/>
          <w:szCs w:val="24"/>
        </w:rPr>
      </w:pPr>
      <w:r w:rsidRPr="00171589">
        <w:rPr>
          <w:rFonts w:ascii="Arial" w:hAnsi="Arial" w:cs="Arial"/>
          <w:bCs/>
          <w:sz w:val="24"/>
          <w:szCs w:val="24"/>
        </w:rPr>
        <w:t>Monitor Polski B (pełne archiwum do 31.12.2012 r.),</w:t>
      </w:r>
    </w:p>
    <w:p w14:paraId="15C75C42" w14:textId="77777777" w:rsidR="003A30B7" w:rsidRPr="00171589" w:rsidRDefault="003A30B7" w:rsidP="003A30B7">
      <w:pPr>
        <w:numPr>
          <w:ilvl w:val="0"/>
          <w:numId w:val="69"/>
        </w:numPr>
        <w:autoSpaceDE w:val="0"/>
        <w:autoSpaceDN w:val="0"/>
        <w:adjustRightInd w:val="0"/>
        <w:spacing w:after="0" w:line="360" w:lineRule="auto"/>
        <w:jc w:val="both"/>
        <w:rPr>
          <w:rFonts w:ascii="Arial" w:hAnsi="Arial" w:cs="Arial"/>
          <w:bCs/>
          <w:sz w:val="24"/>
          <w:szCs w:val="24"/>
        </w:rPr>
      </w:pPr>
      <w:r w:rsidRPr="00171589">
        <w:rPr>
          <w:rFonts w:ascii="Arial" w:hAnsi="Arial" w:cs="Arial"/>
          <w:bCs/>
          <w:sz w:val="24"/>
          <w:szCs w:val="24"/>
        </w:rPr>
        <w:lastRenderedPageBreak/>
        <w:t>Zbiór pełnych roczników dla ww. pozycji z zastrzeżeniem, że:</w:t>
      </w:r>
    </w:p>
    <w:p w14:paraId="1C2B0DA5" w14:textId="77777777" w:rsidR="003A30B7" w:rsidRPr="00171589" w:rsidRDefault="003A30B7" w:rsidP="003A30B7">
      <w:pPr>
        <w:numPr>
          <w:ilvl w:val="1"/>
          <w:numId w:val="69"/>
        </w:numPr>
        <w:autoSpaceDE w:val="0"/>
        <w:autoSpaceDN w:val="0"/>
        <w:adjustRightInd w:val="0"/>
        <w:spacing w:after="0" w:line="360" w:lineRule="auto"/>
        <w:ind w:left="1134"/>
        <w:rPr>
          <w:rFonts w:ascii="Arial" w:hAnsi="Arial" w:cs="Arial"/>
          <w:bCs/>
          <w:sz w:val="24"/>
          <w:szCs w:val="24"/>
        </w:rPr>
      </w:pPr>
      <w:r w:rsidRPr="00171589">
        <w:rPr>
          <w:rFonts w:ascii="Arial" w:hAnsi="Arial" w:cs="Arial"/>
          <w:bCs/>
          <w:sz w:val="24"/>
          <w:szCs w:val="24"/>
        </w:rPr>
        <w:t>Dziennik Ustaw – komplet od 1918 r. ujednolicone od 1930 r.,</w:t>
      </w:r>
    </w:p>
    <w:p w14:paraId="3AB7393A" w14:textId="77777777" w:rsidR="003A30B7" w:rsidRPr="00171589" w:rsidRDefault="003A30B7" w:rsidP="003A30B7">
      <w:pPr>
        <w:numPr>
          <w:ilvl w:val="1"/>
          <w:numId w:val="69"/>
        </w:numPr>
        <w:autoSpaceDE w:val="0"/>
        <w:autoSpaceDN w:val="0"/>
        <w:adjustRightInd w:val="0"/>
        <w:spacing w:after="0" w:line="360" w:lineRule="auto"/>
        <w:ind w:left="1134"/>
        <w:rPr>
          <w:rFonts w:ascii="Arial" w:hAnsi="Arial" w:cs="Arial"/>
          <w:bCs/>
          <w:sz w:val="24"/>
          <w:szCs w:val="24"/>
        </w:rPr>
      </w:pPr>
      <w:r w:rsidRPr="00171589">
        <w:rPr>
          <w:rFonts w:ascii="Arial" w:hAnsi="Arial" w:cs="Arial"/>
          <w:bCs/>
          <w:sz w:val="24"/>
          <w:szCs w:val="24"/>
        </w:rPr>
        <w:t>Monitor Polski – komplet od 1930 r. ujednolicone 1970 r.,</w:t>
      </w:r>
    </w:p>
    <w:p w14:paraId="221B2816" w14:textId="77777777" w:rsidR="003A30B7" w:rsidRPr="00171589" w:rsidRDefault="003A30B7" w:rsidP="003A30B7">
      <w:pPr>
        <w:numPr>
          <w:ilvl w:val="1"/>
          <w:numId w:val="69"/>
        </w:numPr>
        <w:autoSpaceDE w:val="0"/>
        <w:autoSpaceDN w:val="0"/>
        <w:adjustRightInd w:val="0"/>
        <w:spacing w:after="0" w:line="360" w:lineRule="auto"/>
        <w:ind w:left="1134"/>
        <w:rPr>
          <w:rFonts w:ascii="Arial" w:hAnsi="Arial" w:cs="Arial"/>
          <w:bCs/>
          <w:sz w:val="24"/>
          <w:szCs w:val="24"/>
        </w:rPr>
      </w:pPr>
      <w:r w:rsidRPr="00171589">
        <w:rPr>
          <w:rFonts w:ascii="Arial" w:hAnsi="Arial" w:cs="Arial"/>
          <w:bCs/>
          <w:sz w:val="24"/>
          <w:szCs w:val="24"/>
        </w:rPr>
        <w:t xml:space="preserve">Prawo Miejscowe – od 1.01.2009 r. czyli od daty wprowadzenia obowiązku publikacji dzienników urzędowych wojewodów w wersji elektronicznej (Zamawiający oczekuje, aby baza SIP w zakresie prawa miejscowego zawierała </w:t>
      </w:r>
      <w:r w:rsidRPr="00171589">
        <w:rPr>
          <w:rFonts w:ascii="Arial" w:hAnsi="Arial" w:cs="Arial"/>
          <w:sz w:val="24"/>
          <w:szCs w:val="24"/>
        </w:rPr>
        <w:t>komplet dokumentów w wersji ujednoliconej).</w:t>
      </w:r>
    </w:p>
    <w:p w14:paraId="06DD8872"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Komplet informacji formalnych o aktach (metryka zawierająca co najmniej: dane promulgacyjne, identyfikator, tytuł, organ wydający, data uchwalenia lub wydania aktu, data ogłoszenia, data wejścia w życie, data utraty mocy obowiązującej),</w:t>
      </w:r>
    </w:p>
    <w:p w14:paraId="7BC83695"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Rozwijany spis treści dla aktów prawnych </w:t>
      </w:r>
      <w:r w:rsidRPr="00171589">
        <w:rPr>
          <w:rFonts w:ascii="Arial" w:hAnsi="Arial" w:cs="Arial"/>
          <w:bCs/>
          <w:sz w:val="24"/>
          <w:szCs w:val="24"/>
        </w:rPr>
        <w:t>zawartych w bazie SIP, dla aktów obowiązujących,</w:t>
      </w:r>
    </w:p>
    <w:p w14:paraId="4AE2E2AC"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Wszystkie akty obowiązujące, oczekujące oraz archiwalne,</w:t>
      </w:r>
    </w:p>
    <w:p w14:paraId="7D1EB3BA"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bCs/>
          <w:sz w:val="24"/>
          <w:szCs w:val="24"/>
        </w:rPr>
      </w:pPr>
      <w:r w:rsidRPr="00171589">
        <w:rPr>
          <w:rFonts w:ascii="Arial" w:hAnsi="Arial" w:cs="Arial"/>
          <w:sz w:val="24"/>
          <w:szCs w:val="24"/>
        </w:rPr>
        <w:t>Projekty ustaw wraz z uzasadnieniem, od III kadencji Sejmu RP,</w:t>
      </w:r>
    </w:p>
    <w:p w14:paraId="1DE1DF35"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bCs/>
          <w:sz w:val="24"/>
          <w:szCs w:val="24"/>
        </w:rPr>
      </w:pPr>
      <w:r w:rsidRPr="00171589">
        <w:rPr>
          <w:rFonts w:ascii="Arial" w:hAnsi="Arial" w:cs="Arial"/>
          <w:bCs/>
          <w:sz w:val="24"/>
          <w:szCs w:val="24"/>
        </w:rPr>
        <w:t>Wzajemne powiązania formalne między aktami (co najmniej relacje typu: zmienia - zmieniony przez, uchyla - uchylony przez, wykonuje - wykonywany przez, ujednolica - ujednolicony (</w:t>
      </w:r>
      <w:r w:rsidRPr="00171589">
        <w:rPr>
          <w:rFonts w:ascii="Arial" w:hAnsi="Arial" w:cs="Arial"/>
          <w:sz w:val="24"/>
          <w:szCs w:val="24"/>
        </w:rPr>
        <w:t>możliwość przejścia z poziomu tekstu aktu prawnego pomiędzy tekstem przed ogłoszeniem tekstu jednolitego i po ogłoszeniu takiego tekstu) przez</w:t>
      </w:r>
      <w:r w:rsidRPr="00171589">
        <w:rPr>
          <w:rFonts w:ascii="Arial" w:hAnsi="Arial" w:cs="Arial"/>
          <w:bCs/>
          <w:sz w:val="24"/>
          <w:szCs w:val="24"/>
        </w:rPr>
        <w:t xml:space="preserve">, wprowadza - wprowadzony przez, interpretuje - interpretowany), </w:t>
      </w:r>
    </w:p>
    <w:p w14:paraId="7D3CB8CF"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Orzeczenia (zawierające nazwę orzeczenia, określenie Sądu, organu wydającego orzeczenie, sygnatura akt sprawy, do której wydano orzeczenie, miejsce publikacji, teza, uzasadnienie, glosa, oznaczenie aktualności, odesłanie do orzeczeń powiązanych tj. tych od których środek odwoławczy rozpatrywano, jeżeli były publikowane oraz orzeczeń albo powoływanych </w:t>
      </w:r>
      <w:r w:rsidRPr="00171589">
        <w:rPr>
          <w:rFonts w:ascii="Arial" w:hAnsi="Arial" w:cs="Arial"/>
          <w:sz w:val="24"/>
          <w:szCs w:val="24"/>
        </w:rPr>
        <w:br/>
        <w:t>w treści orzeczenia), nie mniej niż 500 tys.:</w:t>
      </w:r>
    </w:p>
    <w:p w14:paraId="1D8AE51F"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Sądu Najwyższego;</w:t>
      </w:r>
    </w:p>
    <w:p w14:paraId="74849CEB"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Naczelnego Sądu Administracyjnego;</w:t>
      </w:r>
    </w:p>
    <w:p w14:paraId="1E84C83A"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Wojewódzkich Sądów Administracyjnych;</w:t>
      </w:r>
    </w:p>
    <w:p w14:paraId="67021F6D"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Trybunału Konstytucyjnego;</w:t>
      </w:r>
    </w:p>
    <w:p w14:paraId="577C87F1"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sądów apelacyjnych;</w:t>
      </w:r>
    </w:p>
    <w:p w14:paraId="5F77FF3E"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Głównej Komisji Orzekającej w Sprawach o Naruszenie Dyscypliny Finansów Publicznych przy Ministerstwie Finansów.</w:t>
      </w:r>
    </w:p>
    <w:p w14:paraId="1987CD6F"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lastRenderedPageBreak/>
        <w:t>Zespołu Arbitrów/Krajowej Izby Odwoławczej przy Prezesie Urzędu Zamówień Publicznych;</w:t>
      </w:r>
    </w:p>
    <w:p w14:paraId="09E0E1FC"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 xml:space="preserve">Europejskiego Trybunału Sprawiedliwości; </w:t>
      </w:r>
    </w:p>
    <w:p w14:paraId="134A3F0A"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Europejskiego Trybunału Praw Człowieka;</w:t>
      </w:r>
    </w:p>
    <w:p w14:paraId="226128D8"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Europejskiej Komisji Praw Człowieka;</w:t>
      </w:r>
    </w:p>
    <w:p w14:paraId="0468A184"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Sądu Pierwszej Instancji;</w:t>
      </w:r>
    </w:p>
    <w:p w14:paraId="3D08FD86"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Niepublikowane orzeczenia Sądu Najwyższego, Naczelnego Sądu Administracyjnego, Wojewódzkich Sądów Administracyjnych;</w:t>
      </w:r>
    </w:p>
    <w:p w14:paraId="1CF2DCD7"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samorządowych kolegiów odwoławczych;</w:t>
      </w:r>
    </w:p>
    <w:p w14:paraId="2C0EF1CF"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rozstrzygnięć nadzorczych organów nadzoru: wojewodów i regionalnych izb obrachunkowych;</w:t>
      </w:r>
    </w:p>
    <w:p w14:paraId="545F5389"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Komentarze, monografie i inne opracowania dotyczące prawa polskiego                              i europejskiego, nie mniej niż 800, </w:t>
      </w:r>
    </w:p>
    <w:p w14:paraId="68149798"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Wzory pism, umów, formularzy urzędowych oraz pism procesowych, decyzji administracyjnych,</w:t>
      </w:r>
    </w:p>
    <w:p w14:paraId="7908807A"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Odwołania z poziomu tekstu aktu prawnego do:</w:t>
      </w:r>
    </w:p>
    <w:p w14:paraId="5635B57D"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przywołanych w aktach przepisów innych aktów prawnych;</w:t>
      </w:r>
    </w:p>
    <w:p w14:paraId="65806F46"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aktów wykonawczych;</w:t>
      </w:r>
    </w:p>
    <w:p w14:paraId="0B39BBBB"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tez/pism z piśmiennictwa prawniczego;</w:t>
      </w:r>
    </w:p>
    <w:p w14:paraId="40E3AC9B"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komentarzy oraz monografii;</w:t>
      </w:r>
    </w:p>
    <w:p w14:paraId="79618E92"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orzeczeń;</w:t>
      </w:r>
    </w:p>
    <w:p w14:paraId="2EA77632"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wzorów pism i formularzy,</w:t>
      </w:r>
    </w:p>
    <w:p w14:paraId="696E1914" w14:textId="77777777" w:rsidR="003A30B7" w:rsidRPr="00171589" w:rsidRDefault="003A30B7" w:rsidP="003A30B7">
      <w:pPr>
        <w:numPr>
          <w:ilvl w:val="1"/>
          <w:numId w:val="69"/>
        </w:numPr>
        <w:autoSpaceDE w:val="0"/>
        <w:autoSpaceDN w:val="0"/>
        <w:adjustRightInd w:val="0"/>
        <w:spacing w:after="0" w:line="360" w:lineRule="auto"/>
        <w:ind w:left="1134" w:hanging="425"/>
        <w:rPr>
          <w:rFonts w:ascii="Arial" w:hAnsi="Arial" w:cs="Arial"/>
          <w:sz w:val="24"/>
          <w:szCs w:val="24"/>
        </w:rPr>
      </w:pPr>
      <w:r w:rsidRPr="00171589">
        <w:rPr>
          <w:rFonts w:ascii="Arial" w:hAnsi="Arial" w:cs="Arial"/>
          <w:sz w:val="24"/>
          <w:szCs w:val="24"/>
        </w:rPr>
        <w:t xml:space="preserve">odpowiedzi na zadane pytania do specjalistów z danej dziedziny prawa w ramach wszystkich modułów wymaganych przez Zamawiającego. </w:t>
      </w:r>
    </w:p>
    <w:p w14:paraId="3FC507F5"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Klasyfikację przedmiotową (</w:t>
      </w:r>
      <w:r w:rsidRPr="00171589">
        <w:rPr>
          <w:rFonts w:ascii="Arial" w:hAnsi="Arial" w:cs="Arial"/>
          <w:bCs/>
          <w:sz w:val="24"/>
          <w:szCs w:val="24"/>
        </w:rPr>
        <w:t>Zamawiający w ramach klasyfikacji przedmiotowej oczekuje jej dostępności we wszystkich wskazanych obszarach (</w:t>
      </w:r>
      <w:r w:rsidRPr="00171589">
        <w:rPr>
          <w:rFonts w:ascii="Arial" w:hAnsi="Arial" w:cs="Arial"/>
          <w:sz w:val="24"/>
          <w:szCs w:val="24"/>
        </w:rPr>
        <w:t>Dziennika Ustaw, Monitora Polskiego, Dzienników resortowych, Dzienników wojewódzkich, Dzienników Urzędowych Unii Europejskiej serii L, C oraz wydanie specjalne (w wersji polskiej), orzeczeń, komentarzy, tez, wzorów i formularzy).</w:t>
      </w:r>
    </w:p>
    <w:p w14:paraId="04CF06DE"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Prezentację aktów zawartych w SIP w wersjach czasowych,</w:t>
      </w:r>
    </w:p>
    <w:p w14:paraId="1547235B"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Bibliografię prawniczą, </w:t>
      </w:r>
    </w:p>
    <w:p w14:paraId="65241014" w14:textId="77777777" w:rsidR="003A30B7" w:rsidRPr="00171589" w:rsidRDefault="003A30B7" w:rsidP="003A30B7">
      <w:pPr>
        <w:numPr>
          <w:ilvl w:val="0"/>
          <w:numId w:val="69"/>
        </w:numPr>
        <w:spacing w:after="0" w:line="360" w:lineRule="auto"/>
        <w:rPr>
          <w:rFonts w:ascii="Arial" w:hAnsi="Arial" w:cs="Arial"/>
          <w:sz w:val="24"/>
          <w:szCs w:val="24"/>
        </w:rPr>
      </w:pPr>
      <w:r w:rsidRPr="00171589">
        <w:rPr>
          <w:rFonts w:ascii="Arial" w:hAnsi="Arial" w:cs="Arial"/>
          <w:sz w:val="24"/>
          <w:szCs w:val="24"/>
        </w:rPr>
        <w:t>Bazę adresową sądów, urzędów centralnych oraz prokuratur (</w:t>
      </w:r>
      <w:r w:rsidRPr="00171589">
        <w:rPr>
          <w:rFonts w:ascii="Arial" w:hAnsi="Arial" w:cs="Arial"/>
          <w:bCs/>
          <w:sz w:val="24"/>
          <w:szCs w:val="24"/>
        </w:rPr>
        <w:t>Zamawiający</w:t>
      </w:r>
      <w:r w:rsidRPr="00171589">
        <w:rPr>
          <w:rFonts w:ascii="Arial" w:hAnsi="Arial" w:cs="Arial"/>
          <w:sz w:val="24"/>
          <w:szCs w:val="24"/>
        </w:rPr>
        <w:t xml:space="preserve"> oczekuje możliwości przeszukiwania wskazanej bazy według właściwości miejscowej).</w:t>
      </w:r>
    </w:p>
    <w:p w14:paraId="3389CE0C"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lastRenderedPageBreak/>
        <w:t>Bazę czasopism prawniczych, aktualnie ukazujących się w Polsce. Zamawiający uzna za spełniającą opis z SIWZ bazę programu zawierającą treści artykułów z min. 42 czasopism plus bazę opisów bibliograficznych i tez z ponad 100 tytułów czasopism (</w:t>
      </w:r>
      <w:r w:rsidRPr="00171589">
        <w:rPr>
          <w:rFonts w:ascii="Arial" w:hAnsi="Arial" w:cs="Arial"/>
          <w:bCs/>
          <w:sz w:val="24"/>
          <w:szCs w:val="24"/>
        </w:rPr>
        <w:t>Zamawiający</w:t>
      </w:r>
      <w:r w:rsidRPr="00171589">
        <w:rPr>
          <w:rFonts w:ascii="Arial" w:hAnsi="Arial" w:cs="Arial"/>
          <w:sz w:val="24"/>
          <w:szCs w:val="24"/>
        </w:rPr>
        <w:t xml:space="preserve"> dopuszcza aby dostęp do Bazy czasopism prawniczych, aktualnie ukazujących się w Polsce odbywał się poprzez połączenie z Internetem).</w:t>
      </w:r>
    </w:p>
    <w:p w14:paraId="48B262B9"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Kalkulatory co najmniej: odsetek ustawowych, opłat sądowych, w tym co najmniej w postępowaniu cywilnym oraz w postępowaniu sądowo – administracyjnym, podatku od spadków i darowizn, odsetek podatkowych. </w:t>
      </w:r>
    </w:p>
    <w:p w14:paraId="7E822E2B"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sz w:val="24"/>
          <w:szCs w:val="24"/>
        </w:rPr>
      </w:pPr>
      <w:r w:rsidRPr="00171589">
        <w:rPr>
          <w:rFonts w:ascii="Arial" w:hAnsi="Arial" w:cs="Arial"/>
          <w:sz w:val="24"/>
          <w:szCs w:val="24"/>
        </w:rPr>
        <w:t xml:space="preserve">Przez aktualny stan prawny Zamawiający rozumie teksty aktów prawnych obowiązujących na terenie Rzeczypospolitej Polskiej, opublikowane w Dziennikach Urzędowych. </w:t>
      </w:r>
    </w:p>
    <w:p w14:paraId="63321517"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color w:val="000000"/>
          <w:sz w:val="24"/>
          <w:szCs w:val="24"/>
        </w:rPr>
      </w:pPr>
      <w:r w:rsidRPr="00171589">
        <w:rPr>
          <w:rFonts w:ascii="Arial" w:hAnsi="Arial" w:cs="Arial"/>
          <w:color w:val="000000"/>
          <w:sz w:val="24"/>
          <w:szCs w:val="24"/>
          <w:shd w:val="clear" w:color="auto" w:fill="FFFFFF"/>
        </w:rPr>
        <w:t>Rozwiązania systemowe wspierające pracę z orzecznictwem. W tym zakresie System ma zawierać:</w:t>
      </w:r>
      <w:r w:rsidRPr="00171589">
        <w:rPr>
          <w:rFonts w:ascii="Arial" w:hAnsi="Arial" w:cs="Arial"/>
          <w:color w:val="000000"/>
          <w:sz w:val="24"/>
          <w:szCs w:val="24"/>
        </w:rPr>
        <w:t xml:space="preserve"> </w:t>
      </w:r>
      <w:r w:rsidRPr="00171589">
        <w:rPr>
          <w:rFonts w:ascii="Arial" w:hAnsi="Arial" w:cs="Arial"/>
          <w:color w:val="000000"/>
          <w:sz w:val="24"/>
          <w:szCs w:val="24"/>
          <w:shd w:val="clear" w:color="auto" w:fill="FFFFFF"/>
        </w:rPr>
        <w:t xml:space="preserve">selekcjonowanie orzeczeń, </w:t>
      </w:r>
      <w:r w:rsidRPr="00171589">
        <w:rPr>
          <w:rFonts w:ascii="Arial" w:hAnsi="Arial" w:cs="Arial"/>
          <w:color w:val="000000"/>
          <w:sz w:val="24"/>
          <w:szCs w:val="24"/>
        </w:rPr>
        <w:t xml:space="preserve">analizę treści orzeczeń, autorskie opracowania kierunków orzeczniczych, </w:t>
      </w:r>
      <w:r w:rsidRPr="00171589">
        <w:rPr>
          <w:rFonts w:ascii="Arial" w:hAnsi="Arial" w:cs="Arial"/>
          <w:color w:val="000000"/>
          <w:sz w:val="24"/>
          <w:szCs w:val="24"/>
          <w:shd w:val="clear" w:color="auto" w:fill="FFFFFF"/>
        </w:rPr>
        <w:t>dostęp do aktualnych, profesjonalnie opracowanych i wyselekcjonowanych orzeczeń.</w:t>
      </w:r>
    </w:p>
    <w:p w14:paraId="135FFBBC" w14:textId="77777777" w:rsidR="003A30B7" w:rsidRPr="00171589" w:rsidRDefault="003A30B7" w:rsidP="003A30B7">
      <w:pPr>
        <w:numPr>
          <w:ilvl w:val="0"/>
          <w:numId w:val="69"/>
        </w:numPr>
        <w:autoSpaceDE w:val="0"/>
        <w:autoSpaceDN w:val="0"/>
        <w:adjustRightInd w:val="0"/>
        <w:spacing w:after="0" w:line="360" w:lineRule="auto"/>
        <w:rPr>
          <w:rFonts w:ascii="Arial" w:hAnsi="Arial" w:cs="Arial"/>
          <w:color w:val="000000"/>
          <w:sz w:val="24"/>
          <w:szCs w:val="24"/>
        </w:rPr>
      </w:pPr>
      <w:r w:rsidRPr="00171589">
        <w:rPr>
          <w:rFonts w:ascii="Arial" w:hAnsi="Arial" w:cs="Arial"/>
          <w:color w:val="000000"/>
          <w:sz w:val="24"/>
          <w:szCs w:val="24"/>
          <w:shd w:val="clear" w:color="auto" w:fill="FFFFFF"/>
        </w:rPr>
        <w:t>Rozwiązanie systemowe wspierające bieżącą pracę z aktami prawnymi poprzez:</w:t>
      </w:r>
      <w:r w:rsidRPr="00171589">
        <w:rPr>
          <w:rFonts w:ascii="Arial" w:hAnsi="Arial" w:cs="Arial"/>
          <w:color w:val="000000"/>
          <w:sz w:val="24"/>
          <w:szCs w:val="24"/>
        </w:rPr>
        <w:t xml:space="preserve"> </w:t>
      </w:r>
      <w:r w:rsidRPr="00171589">
        <w:rPr>
          <w:rFonts w:ascii="Arial" w:hAnsi="Arial" w:cs="Arial"/>
          <w:color w:val="000000"/>
          <w:sz w:val="24"/>
          <w:szCs w:val="24"/>
          <w:shd w:val="clear" w:color="auto" w:fill="FFFFFF"/>
        </w:rPr>
        <w:t>śledzenie zmian w obserwowanych aktach prawnych (prawo powszechne, europejskie,</w:t>
      </w:r>
      <w:r w:rsidRPr="00171589">
        <w:rPr>
          <w:rFonts w:ascii="Arial" w:hAnsi="Arial" w:cs="Arial"/>
          <w:color w:val="000000"/>
          <w:sz w:val="24"/>
          <w:szCs w:val="24"/>
        </w:rPr>
        <w:t xml:space="preserve"> resortowe), </w:t>
      </w:r>
      <w:r w:rsidRPr="00171589">
        <w:rPr>
          <w:rFonts w:ascii="Arial" w:hAnsi="Arial" w:cs="Arial"/>
          <w:color w:val="000000"/>
          <w:sz w:val="24"/>
          <w:szCs w:val="24"/>
          <w:shd w:val="clear" w:color="auto" w:fill="FFFFFF"/>
        </w:rPr>
        <w:t>ustawienie przypomnień na akt prawny oraz wybraną jednostkę redakcyjną,</w:t>
      </w:r>
      <w:r w:rsidRPr="00171589">
        <w:rPr>
          <w:rFonts w:ascii="Arial" w:hAnsi="Arial" w:cs="Arial"/>
          <w:color w:val="000000"/>
          <w:sz w:val="24"/>
          <w:szCs w:val="24"/>
        </w:rPr>
        <w:t xml:space="preserve"> autorskie opracowanie wybranych zmian w przepisach prawa.</w:t>
      </w:r>
    </w:p>
    <w:p w14:paraId="64490FBF" w14:textId="77777777" w:rsidR="003A30B7" w:rsidRPr="00171589" w:rsidRDefault="003A30B7" w:rsidP="003A30B7">
      <w:pPr>
        <w:numPr>
          <w:ilvl w:val="0"/>
          <w:numId w:val="69"/>
        </w:numPr>
        <w:spacing w:after="0" w:line="360" w:lineRule="auto"/>
        <w:rPr>
          <w:rFonts w:ascii="Arial" w:hAnsi="Arial" w:cs="Arial"/>
          <w:color w:val="000000"/>
          <w:sz w:val="24"/>
          <w:szCs w:val="24"/>
        </w:rPr>
      </w:pPr>
      <w:r w:rsidRPr="00171589">
        <w:rPr>
          <w:rFonts w:ascii="Arial" w:hAnsi="Arial" w:cs="Arial"/>
          <w:color w:val="000000"/>
          <w:sz w:val="24"/>
          <w:szCs w:val="24"/>
        </w:rPr>
        <w:t>Opisane wyżej wymagania mają jedynie charakter minimalny. Wykonawca może zaproponować szerszy niż opisany, zakres tematyczny.</w:t>
      </w:r>
    </w:p>
    <w:p w14:paraId="78258AF5" w14:textId="77777777" w:rsidR="006A6CF7" w:rsidRPr="00115DBD" w:rsidRDefault="006A6CF7" w:rsidP="003A30B7">
      <w:pPr>
        <w:autoSpaceDE w:val="0"/>
        <w:autoSpaceDN w:val="0"/>
        <w:adjustRightInd w:val="0"/>
        <w:spacing w:before="240" w:after="120" w:line="360" w:lineRule="auto"/>
        <w:jc w:val="both"/>
        <w:rPr>
          <w:rFonts w:ascii="Arial" w:hAnsi="Arial" w:cs="Arial"/>
          <w:b/>
          <w:sz w:val="24"/>
          <w:szCs w:val="24"/>
        </w:rPr>
      </w:pPr>
      <w:r w:rsidRPr="00115DBD">
        <w:rPr>
          <w:rFonts w:ascii="Arial" w:hAnsi="Arial" w:cs="Arial"/>
          <w:b/>
          <w:sz w:val="24"/>
          <w:szCs w:val="24"/>
        </w:rPr>
        <w:t>Dodatkowa (opcjonalna) funkcjonalność bazy SIP:</w:t>
      </w:r>
    </w:p>
    <w:p w14:paraId="15E9D368" w14:textId="77777777" w:rsidR="003A30B7" w:rsidRPr="00171589" w:rsidRDefault="003A30B7" w:rsidP="003A30B7">
      <w:pPr>
        <w:autoSpaceDE w:val="0"/>
        <w:autoSpaceDN w:val="0"/>
        <w:adjustRightInd w:val="0"/>
        <w:spacing w:after="0" w:line="360" w:lineRule="auto"/>
        <w:jc w:val="both"/>
        <w:rPr>
          <w:rFonts w:ascii="Arial" w:hAnsi="Arial" w:cs="Arial"/>
          <w:sz w:val="24"/>
          <w:szCs w:val="24"/>
        </w:rPr>
      </w:pPr>
      <w:r w:rsidRPr="00171589">
        <w:rPr>
          <w:rFonts w:ascii="Arial" w:hAnsi="Arial" w:cs="Arial"/>
          <w:sz w:val="24"/>
          <w:szCs w:val="24"/>
        </w:rPr>
        <w:t>W ramach zamówienia wykonawca dostarczyć może dodatkowe moduły tematyczne, które będą dodatkowo punktowane na etapie oceny oferty:</w:t>
      </w:r>
    </w:p>
    <w:p w14:paraId="46600383" w14:textId="77777777" w:rsidR="003A30B7" w:rsidRPr="00171589" w:rsidRDefault="003A30B7" w:rsidP="003A30B7">
      <w:pPr>
        <w:numPr>
          <w:ilvl w:val="1"/>
          <w:numId w:val="69"/>
        </w:numPr>
        <w:autoSpaceDE w:val="0"/>
        <w:autoSpaceDN w:val="0"/>
        <w:adjustRightInd w:val="0"/>
        <w:spacing w:before="120" w:after="0" w:line="360" w:lineRule="auto"/>
        <w:ind w:left="426" w:hanging="426"/>
        <w:rPr>
          <w:rFonts w:ascii="Arial" w:hAnsi="Arial" w:cs="Arial"/>
          <w:sz w:val="24"/>
          <w:szCs w:val="24"/>
        </w:rPr>
      </w:pPr>
      <w:r w:rsidRPr="00171589">
        <w:rPr>
          <w:rFonts w:ascii="Arial" w:hAnsi="Arial" w:cs="Arial"/>
          <w:b/>
          <w:bCs/>
          <w:sz w:val="24"/>
          <w:szCs w:val="24"/>
        </w:rPr>
        <w:t>Prawo Oświatowe</w:t>
      </w:r>
      <w:r w:rsidRPr="00171589">
        <w:rPr>
          <w:rFonts w:ascii="Arial" w:hAnsi="Arial" w:cs="Arial"/>
          <w:sz w:val="24"/>
          <w:szCs w:val="24"/>
        </w:rPr>
        <w:t xml:space="preserve"> kompleksowe zestawienie informacji prawnej na temat funkcjonowania szkół i placówek oświatowych, praw i obowiązków dyrektorów szkół i nauczycieli, rozwoju zawodowego i podnoszenia kwalifikacji przez nauczycieli, nauczania i wychowania dzieci i młodzieży, współpracy z organem prowadzącym i organem nadzoru. W tym zakresie System ma zawierać:</w:t>
      </w:r>
    </w:p>
    <w:p w14:paraId="6C73A469" w14:textId="77777777" w:rsidR="003A30B7" w:rsidRPr="00171589" w:rsidRDefault="003A30B7" w:rsidP="003A30B7">
      <w:pPr>
        <w:numPr>
          <w:ilvl w:val="0"/>
          <w:numId w:val="64"/>
        </w:numPr>
        <w:tabs>
          <w:tab w:val="clear" w:pos="720"/>
        </w:tabs>
        <w:spacing w:after="0" w:line="360" w:lineRule="auto"/>
        <w:ind w:left="851" w:hanging="425"/>
        <w:rPr>
          <w:rFonts w:ascii="Arial" w:hAnsi="Arial" w:cs="Arial"/>
          <w:sz w:val="24"/>
          <w:szCs w:val="24"/>
        </w:rPr>
      </w:pPr>
      <w:r w:rsidRPr="00171589">
        <w:rPr>
          <w:rFonts w:ascii="Arial" w:hAnsi="Arial" w:cs="Arial"/>
          <w:sz w:val="24"/>
          <w:szCs w:val="24"/>
        </w:rPr>
        <w:t xml:space="preserve">bazę </w:t>
      </w:r>
      <w:r w:rsidRPr="00171589">
        <w:rPr>
          <w:rFonts w:ascii="Arial" w:hAnsi="Arial" w:cs="Arial"/>
          <w:bCs/>
          <w:sz w:val="24"/>
          <w:szCs w:val="24"/>
        </w:rPr>
        <w:t>ujednoliconych aktów prawnych</w:t>
      </w:r>
      <w:r w:rsidRPr="00171589">
        <w:rPr>
          <w:rFonts w:ascii="Arial" w:hAnsi="Arial" w:cs="Arial"/>
          <w:sz w:val="24"/>
          <w:szCs w:val="24"/>
        </w:rPr>
        <w:t xml:space="preserve"> oraz </w:t>
      </w:r>
      <w:r w:rsidRPr="00171589">
        <w:rPr>
          <w:rFonts w:ascii="Arial" w:hAnsi="Arial" w:cs="Arial"/>
          <w:bCs/>
          <w:sz w:val="24"/>
          <w:szCs w:val="24"/>
        </w:rPr>
        <w:t>orzecznictwa</w:t>
      </w:r>
      <w:r w:rsidRPr="00171589">
        <w:rPr>
          <w:rFonts w:ascii="Arial" w:hAnsi="Arial" w:cs="Arial"/>
          <w:sz w:val="24"/>
          <w:szCs w:val="24"/>
        </w:rPr>
        <w:t xml:space="preserve"> z zakresu funkcjonowania szkół i obowiązków nauczycieli;</w:t>
      </w:r>
    </w:p>
    <w:p w14:paraId="2B773899" w14:textId="77777777" w:rsidR="003A30B7" w:rsidRPr="00171589" w:rsidRDefault="003A30B7" w:rsidP="003A30B7">
      <w:pPr>
        <w:numPr>
          <w:ilvl w:val="0"/>
          <w:numId w:val="64"/>
        </w:numPr>
        <w:tabs>
          <w:tab w:val="clear" w:pos="720"/>
        </w:tabs>
        <w:spacing w:after="0" w:line="360" w:lineRule="auto"/>
        <w:ind w:left="851" w:hanging="425"/>
        <w:rPr>
          <w:rFonts w:ascii="Arial" w:hAnsi="Arial" w:cs="Arial"/>
          <w:sz w:val="24"/>
          <w:szCs w:val="24"/>
        </w:rPr>
      </w:pPr>
      <w:r w:rsidRPr="00171589">
        <w:rPr>
          <w:rFonts w:ascii="Arial" w:hAnsi="Arial" w:cs="Arial"/>
          <w:sz w:val="24"/>
          <w:szCs w:val="24"/>
        </w:rPr>
        <w:lastRenderedPageBreak/>
        <w:t xml:space="preserve">wykaz </w:t>
      </w:r>
      <w:r w:rsidRPr="00171589">
        <w:rPr>
          <w:rFonts w:ascii="Arial" w:hAnsi="Arial" w:cs="Arial"/>
          <w:bCs/>
          <w:sz w:val="24"/>
          <w:szCs w:val="24"/>
        </w:rPr>
        <w:t>ważnych terminów</w:t>
      </w:r>
      <w:r w:rsidRPr="00171589">
        <w:rPr>
          <w:rFonts w:ascii="Arial" w:hAnsi="Arial" w:cs="Arial"/>
          <w:sz w:val="24"/>
          <w:szCs w:val="24"/>
        </w:rPr>
        <w:t>, obligujący podmioty zobowiązane, szczególnie dyrektorów szkół i placówek do podjęcia stosownych działań w związku z realizacją zadań oświatowych.</w:t>
      </w:r>
    </w:p>
    <w:p w14:paraId="17C30127" w14:textId="77777777" w:rsidR="003A30B7" w:rsidRPr="00171589" w:rsidRDefault="003A30B7" w:rsidP="003A30B7">
      <w:pPr>
        <w:numPr>
          <w:ilvl w:val="0"/>
          <w:numId w:val="64"/>
        </w:numPr>
        <w:tabs>
          <w:tab w:val="clear" w:pos="720"/>
        </w:tabs>
        <w:spacing w:after="0" w:line="360" w:lineRule="auto"/>
        <w:ind w:left="851" w:hanging="425"/>
        <w:rPr>
          <w:rFonts w:ascii="Arial" w:hAnsi="Arial" w:cs="Arial"/>
          <w:sz w:val="24"/>
          <w:szCs w:val="24"/>
        </w:rPr>
      </w:pPr>
      <w:r w:rsidRPr="00171589">
        <w:rPr>
          <w:rFonts w:ascii="Arial" w:hAnsi="Arial" w:cs="Arial"/>
          <w:bCs/>
          <w:sz w:val="24"/>
          <w:szCs w:val="24"/>
        </w:rPr>
        <w:t>komentarze praktyczne</w:t>
      </w:r>
      <w:r w:rsidRPr="00171589">
        <w:rPr>
          <w:rFonts w:ascii="Arial" w:hAnsi="Arial" w:cs="Arial"/>
          <w:sz w:val="24"/>
          <w:szCs w:val="24"/>
        </w:rPr>
        <w:t xml:space="preserve">, poruszające różnorodność tematyki prawa oświatowego, </w:t>
      </w:r>
      <w:r w:rsidRPr="00171589">
        <w:rPr>
          <w:rFonts w:ascii="Arial" w:hAnsi="Arial" w:cs="Arial"/>
          <w:sz w:val="24"/>
          <w:szCs w:val="24"/>
        </w:rPr>
        <w:br/>
        <w:t>od zarządzania i funkcjonowania placówek, organizacji nauczania, awans zawodowy, po zatrudnienie, zwalnianie i wynagradzanie nauczycieli,</w:t>
      </w:r>
    </w:p>
    <w:p w14:paraId="2F0FF828" w14:textId="77777777" w:rsidR="003A30B7" w:rsidRPr="00171589" w:rsidRDefault="003A30B7" w:rsidP="003A30B7">
      <w:pPr>
        <w:numPr>
          <w:ilvl w:val="0"/>
          <w:numId w:val="64"/>
        </w:numPr>
        <w:tabs>
          <w:tab w:val="clear" w:pos="720"/>
        </w:tabs>
        <w:spacing w:after="0" w:line="360" w:lineRule="auto"/>
        <w:ind w:left="851" w:hanging="425"/>
        <w:rPr>
          <w:rFonts w:ascii="Arial" w:hAnsi="Arial" w:cs="Arial"/>
          <w:sz w:val="24"/>
          <w:szCs w:val="24"/>
        </w:rPr>
      </w:pPr>
      <w:r w:rsidRPr="00171589">
        <w:rPr>
          <w:rFonts w:ascii="Arial" w:hAnsi="Arial" w:cs="Arial"/>
          <w:sz w:val="24"/>
          <w:szCs w:val="24"/>
        </w:rPr>
        <w:t>odpowiedzi na pytania udzielane przez Specjalistów Zamawiającemu i innym użytkownikom - za pośrednictwem Internetu.</w:t>
      </w:r>
    </w:p>
    <w:p w14:paraId="12AFD8D9" w14:textId="77777777" w:rsidR="003A30B7" w:rsidRPr="00171589" w:rsidRDefault="003A30B7" w:rsidP="003A30B7">
      <w:pPr>
        <w:numPr>
          <w:ilvl w:val="1"/>
          <w:numId w:val="69"/>
        </w:numPr>
        <w:spacing w:after="0" w:line="360" w:lineRule="auto"/>
        <w:ind w:left="426" w:hanging="426"/>
        <w:rPr>
          <w:rFonts w:ascii="Arial" w:hAnsi="Arial" w:cs="Arial"/>
          <w:sz w:val="24"/>
          <w:szCs w:val="24"/>
        </w:rPr>
      </w:pPr>
      <w:r w:rsidRPr="00171589">
        <w:rPr>
          <w:rStyle w:val="Pogrubienie"/>
          <w:rFonts w:ascii="Arial" w:hAnsi="Arial" w:cs="Arial"/>
          <w:sz w:val="24"/>
          <w:szCs w:val="24"/>
        </w:rPr>
        <w:t>Prawo Ochrony Środowiska</w:t>
      </w:r>
      <w:r w:rsidRPr="00171589">
        <w:rPr>
          <w:rFonts w:ascii="Arial" w:hAnsi="Arial" w:cs="Arial"/>
          <w:sz w:val="24"/>
          <w:szCs w:val="24"/>
        </w:rPr>
        <w:t xml:space="preserve"> kompleksowe zestawienie informacji prawnej z zakresu ochrony środowiska. W tym zakresie System ma zawierać:</w:t>
      </w:r>
    </w:p>
    <w:p w14:paraId="7F1EA6CA" w14:textId="77777777" w:rsidR="003A30B7" w:rsidRPr="00171589" w:rsidRDefault="003A30B7" w:rsidP="003A30B7">
      <w:pPr>
        <w:numPr>
          <w:ilvl w:val="0"/>
          <w:numId w:val="65"/>
        </w:numPr>
        <w:tabs>
          <w:tab w:val="clear" w:pos="720"/>
        </w:tabs>
        <w:spacing w:after="0" w:line="360" w:lineRule="auto"/>
        <w:ind w:left="851" w:hanging="425"/>
        <w:rPr>
          <w:rStyle w:val="Pogrubienie"/>
          <w:rFonts w:ascii="Arial" w:hAnsi="Arial" w:cs="Arial"/>
          <w:b w:val="0"/>
          <w:sz w:val="24"/>
          <w:szCs w:val="24"/>
        </w:rPr>
      </w:pPr>
      <w:r w:rsidRPr="00171589">
        <w:rPr>
          <w:rFonts w:ascii="Arial" w:hAnsi="Arial" w:cs="Arial"/>
          <w:sz w:val="24"/>
          <w:szCs w:val="24"/>
        </w:rPr>
        <w:t xml:space="preserve">bazę </w:t>
      </w:r>
      <w:r w:rsidRPr="00171589">
        <w:rPr>
          <w:rFonts w:ascii="Arial" w:hAnsi="Arial" w:cs="Arial"/>
          <w:bCs/>
          <w:sz w:val="24"/>
          <w:szCs w:val="24"/>
        </w:rPr>
        <w:t>ujednoliconych aktów prawnych</w:t>
      </w:r>
      <w:r w:rsidRPr="00171589">
        <w:rPr>
          <w:rFonts w:ascii="Arial" w:hAnsi="Arial" w:cs="Arial"/>
          <w:sz w:val="24"/>
          <w:szCs w:val="24"/>
        </w:rPr>
        <w:t xml:space="preserve"> oraz </w:t>
      </w:r>
      <w:r w:rsidRPr="00171589">
        <w:rPr>
          <w:rFonts w:ascii="Arial" w:hAnsi="Arial" w:cs="Arial"/>
          <w:bCs/>
          <w:sz w:val="24"/>
          <w:szCs w:val="24"/>
        </w:rPr>
        <w:t>orzecznictwa</w:t>
      </w:r>
      <w:r w:rsidRPr="00171589">
        <w:rPr>
          <w:rFonts w:ascii="Arial" w:hAnsi="Arial" w:cs="Arial"/>
          <w:sz w:val="24"/>
          <w:szCs w:val="24"/>
        </w:rPr>
        <w:t xml:space="preserve"> z zakresu: </w:t>
      </w:r>
    </w:p>
    <w:p w14:paraId="55F188CB"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ochrony zasobów środowiska,</w:t>
      </w:r>
    </w:p>
    <w:p w14:paraId="2E19C5DD"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dostępu do informacji o środowisku,</w:t>
      </w:r>
    </w:p>
    <w:p w14:paraId="2DC87B44"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programów ochrony środowiska,</w:t>
      </w:r>
    </w:p>
    <w:p w14:paraId="7F2D9A38"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gospodarki odpadami,</w:t>
      </w:r>
    </w:p>
    <w:p w14:paraId="1382513B"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ochrony środowiska w działalności inwestycyjnej,</w:t>
      </w:r>
    </w:p>
    <w:p w14:paraId="0972F3B8"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przeciwdziałania nadzwyczajnym zagrożeniom środowiska,</w:t>
      </w:r>
    </w:p>
    <w:p w14:paraId="19FC7E90"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samorządu terytorialnego, organów i instytucji wykonujących zadania z zakresu ochrony środowiska,</w:t>
      </w:r>
    </w:p>
    <w:p w14:paraId="06900DF1" w14:textId="77777777" w:rsidR="003A30B7" w:rsidRPr="00171589" w:rsidRDefault="003A30B7" w:rsidP="003A30B7">
      <w:pPr>
        <w:numPr>
          <w:ilvl w:val="0"/>
          <w:numId w:val="70"/>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przepisów o ochronie środowiska w Unii Europejskiej. </w:t>
      </w:r>
    </w:p>
    <w:p w14:paraId="5F738FCB" w14:textId="77777777" w:rsidR="003A30B7" w:rsidRPr="00171589" w:rsidRDefault="003A30B7" w:rsidP="003A30B7">
      <w:pPr>
        <w:numPr>
          <w:ilvl w:val="1"/>
          <w:numId w:val="66"/>
        </w:numPr>
        <w:spacing w:after="0" w:line="360" w:lineRule="auto"/>
        <w:ind w:left="851" w:hanging="425"/>
        <w:rPr>
          <w:rFonts w:ascii="Arial" w:hAnsi="Arial" w:cs="Arial"/>
          <w:sz w:val="24"/>
          <w:szCs w:val="24"/>
        </w:rPr>
      </w:pPr>
      <w:r w:rsidRPr="00171589">
        <w:rPr>
          <w:rStyle w:val="Pogrubienie"/>
          <w:rFonts w:ascii="Arial" w:hAnsi="Arial" w:cs="Arial"/>
          <w:sz w:val="24"/>
          <w:szCs w:val="24"/>
        </w:rPr>
        <w:t>komentarze specjalistów</w:t>
      </w:r>
      <w:r w:rsidRPr="00171589">
        <w:rPr>
          <w:rFonts w:ascii="Arial" w:hAnsi="Arial" w:cs="Arial"/>
          <w:sz w:val="24"/>
          <w:szCs w:val="24"/>
        </w:rPr>
        <w:t xml:space="preserve"> </w:t>
      </w:r>
    </w:p>
    <w:p w14:paraId="6F605641" w14:textId="77777777" w:rsidR="003A30B7" w:rsidRPr="00171589" w:rsidRDefault="003A30B7" w:rsidP="003A30B7">
      <w:pPr>
        <w:numPr>
          <w:ilvl w:val="1"/>
          <w:numId w:val="66"/>
        </w:numPr>
        <w:spacing w:after="0" w:line="360" w:lineRule="auto"/>
        <w:ind w:left="851" w:hanging="425"/>
        <w:rPr>
          <w:rFonts w:ascii="Arial" w:hAnsi="Arial" w:cs="Arial"/>
          <w:sz w:val="24"/>
          <w:szCs w:val="24"/>
        </w:rPr>
      </w:pPr>
      <w:r w:rsidRPr="00171589">
        <w:rPr>
          <w:rFonts w:ascii="Arial" w:hAnsi="Arial" w:cs="Arial"/>
          <w:sz w:val="24"/>
          <w:szCs w:val="24"/>
        </w:rPr>
        <w:t xml:space="preserve">praktyczne wzory dokumentów opatrzone objaśnieniami co do zakresu stosowania, </w:t>
      </w:r>
    </w:p>
    <w:p w14:paraId="5DD9F0F3" w14:textId="77777777" w:rsidR="003A30B7" w:rsidRPr="00171589" w:rsidRDefault="003A30B7" w:rsidP="003A30B7">
      <w:pPr>
        <w:numPr>
          <w:ilvl w:val="0"/>
          <w:numId w:val="66"/>
        </w:numPr>
        <w:spacing w:after="0" w:line="360" w:lineRule="auto"/>
        <w:ind w:left="851" w:hanging="425"/>
        <w:rPr>
          <w:rFonts w:ascii="Arial" w:hAnsi="Arial" w:cs="Arial"/>
          <w:sz w:val="24"/>
          <w:szCs w:val="24"/>
        </w:rPr>
      </w:pPr>
      <w:r w:rsidRPr="00171589">
        <w:rPr>
          <w:rFonts w:ascii="Arial" w:hAnsi="Arial" w:cs="Arial"/>
          <w:sz w:val="24"/>
          <w:szCs w:val="24"/>
        </w:rPr>
        <w:t>odpowiedzi na pytania udzielane przez Specjalistów Zamawiającemu i innym użytkownikom - za pośrednictwem Internetu.</w:t>
      </w:r>
    </w:p>
    <w:p w14:paraId="0CFD8581" w14:textId="77777777" w:rsidR="003A30B7" w:rsidRPr="00171589" w:rsidRDefault="003A30B7" w:rsidP="003A30B7">
      <w:pPr>
        <w:numPr>
          <w:ilvl w:val="1"/>
          <w:numId w:val="69"/>
        </w:numPr>
        <w:spacing w:after="0" w:line="360" w:lineRule="auto"/>
        <w:ind w:left="426" w:hanging="426"/>
        <w:rPr>
          <w:rFonts w:ascii="Arial" w:hAnsi="Arial" w:cs="Arial"/>
          <w:sz w:val="24"/>
          <w:szCs w:val="24"/>
        </w:rPr>
      </w:pPr>
      <w:r w:rsidRPr="00171589">
        <w:rPr>
          <w:rFonts w:ascii="Arial" w:hAnsi="Arial" w:cs="Arial"/>
          <w:b/>
          <w:sz w:val="24"/>
          <w:szCs w:val="24"/>
        </w:rPr>
        <w:t>Prawo Budowlane</w:t>
      </w:r>
      <w:r w:rsidRPr="00171589">
        <w:rPr>
          <w:rFonts w:ascii="Arial" w:hAnsi="Arial" w:cs="Arial"/>
          <w:sz w:val="24"/>
          <w:szCs w:val="24"/>
        </w:rPr>
        <w:t xml:space="preserve"> kompleksowe zestawienie informacji prawnej z zakresu szeroko rozumianego prawa budowlanego. W tym zakresie System ma zawierać: </w:t>
      </w:r>
    </w:p>
    <w:p w14:paraId="74F75690" w14:textId="77777777" w:rsidR="003A30B7" w:rsidRPr="00171589" w:rsidRDefault="003A30B7" w:rsidP="003A30B7">
      <w:pPr>
        <w:numPr>
          <w:ilvl w:val="0"/>
          <w:numId w:val="67"/>
        </w:numPr>
        <w:tabs>
          <w:tab w:val="clear" w:pos="720"/>
        </w:tabs>
        <w:spacing w:after="0" w:line="360" w:lineRule="auto"/>
        <w:ind w:left="851" w:hanging="425"/>
        <w:rPr>
          <w:rFonts w:ascii="Arial" w:hAnsi="Arial" w:cs="Arial"/>
          <w:sz w:val="24"/>
          <w:szCs w:val="24"/>
        </w:rPr>
      </w:pPr>
      <w:r w:rsidRPr="00171589">
        <w:rPr>
          <w:rStyle w:val="Pogrubienie"/>
          <w:rFonts w:ascii="Arial" w:hAnsi="Arial" w:cs="Arial"/>
          <w:sz w:val="24"/>
          <w:szCs w:val="24"/>
        </w:rPr>
        <w:t>akty prawne oraz orzecznictwo z zakresu</w:t>
      </w:r>
      <w:r w:rsidRPr="00171589">
        <w:rPr>
          <w:rFonts w:ascii="Arial" w:hAnsi="Arial" w:cs="Arial"/>
          <w:sz w:val="24"/>
          <w:szCs w:val="24"/>
        </w:rPr>
        <w:t>:</w:t>
      </w:r>
    </w:p>
    <w:p w14:paraId="4FC0D510" w14:textId="77777777" w:rsidR="003A30B7" w:rsidRPr="00171589" w:rsidRDefault="003A30B7" w:rsidP="003A30B7">
      <w:pPr>
        <w:numPr>
          <w:ilvl w:val="0"/>
          <w:numId w:val="71"/>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planowania i zagospodarowania przestrzennego,</w:t>
      </w:r>
    </w:p>
    <w:p w14:paraId="33BA9F4E" w14:textId="77777777" w:rsidR="003A30B7" w:rsidRPr="00171589" w:rsidRDefault="003A30B7" w:rsidP="003A30B7">
      <w:pPr>
        <w:numPr>
          <w:ilvl w:val="0"/>
          <w:numId w:val="71"/>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prawa budowlanego,</w:t>
      </w:r>
    </w:p>
    <w:p w14:paraId="197E3AAC" w14:textId="77777777" w:rsidR="003A30B7" w:rsidRPr="00171589" w:rsidRDefault="003A30B7" w:rsidP="003A30B7">
      <w:pPr>
        <w:numPr>
          <w:ilvl w:val="0"/>
          <w:numId w:val="71"/>
        </w:numPr>
        <w:tabs>
          <w:tab w:val="clear" w:pos="720"/>
        </w:tabs>
        <w:spacing w:after="0" w:line="360" w:lineRule="auto"/>
        <w:ind w:left="1276" w:hanging="425"/>
        <w:rPr>
          <w:rFonts w:ascii="Arial" w:hAnsi="Arial" w:cs="Arial"/>
          <w:sz w:val="24"/>
          <w:szCs w:val="24"/>
        </w:rPr>
      </w:pPr>
      <w:r w:rsidRPr="00171589">
        <w:rPr>
          <w:rFonts w:ascii="Arial" w:hAnsi="Arial" w:cs="Arial"/>
          <w:sz w:val="24"/>
          <w:szCs w:val="24"/>
        </w:rPr>
        <w:t>gospodarki nieruchomościami.</w:t>
      </w:r>
    </w:p>
    <w:p w14:paraId="1A9D88F7" w14:textId="77777777" w:rsidR="003A30B7" w:rsidRPr="00171589" w:rsidRDefault="003A30B7" w:rsidP="003A30B7">
      <w:pPr>
        <w:numPr>
          <w:ilvl w:val="0"/>
          <w:numId w:val="68"/>
        </w:numPr>
        <w:tabs>
          <w:tab w:val="clear" w:pos="720"/>
        </w:tabs>
        <w:spacing w:after="0" w:line="360" w:lineRule="auto"/>
        <w:ind w:left="851" w:hanging="425"/>
        <w:jc w:val="both"/>
        <w:rPr>
          <w:rFonts w:ascii="Arial" w:hAnsi="Arial" w:cs="Arial"/>
          <w:sz w:val="24"/>
          <w:szCs w:val="24"/>
        </w:rPr>
      </w:pPr>
      <w:r w:rsidRPr="00171589">
        <w:rPr>
          <w:rStyle w:val="Pogrubienie"/>
          <w:rFonts w:ascii="Arial" w:hAnsi="Arial" w:cs="Arial"/>
          <w:sz w:val="24"/>
          <w:szCs w:val="24"/>
        </w:rPr>
        <w:t>komentarze specjalistów,</w:t>
      </w:r>
    </w:p>
    <w:p w14:paraId="289C3337" w14:textId="77777777" w:rsidR="003A30B7" w:rsidRPr="00171589" w:rsidRDefault="003A30B7" w:rsidP="003A30B7">
      <w:pPr>
        <w:numPr>
          <w:ilvl w:val="0"/>
          <w:numId w:val="68"/>
        </w:numPr>
        <w:tabs>
          <w:tab w:val="clear" w:pos="720"/>
        </w:tabs>
        <w:spacing w:after="0" w:line="360" w:lineRule="auto"/>
        <w:ind w:left="851" w:hanging="425"/>
        <w:jc w:val="both"/>
        <w:rPr>
          <w:rFonts w:ascii="Arial" w:hAnsi="Arial" w:cs="Arial"/>
          <w:sz w:val="24"/>
          <w:szCs w:val="24"/>
        </w:rPr>
      </w:pPr>
      <w:r w:rsidRPr="00171589">
        <w:rPr>
          <w:rStyle w:val="Pogrubienie"/>
          <w:rFonts w:ascii="Arial" w:hAnsi="Arial" w:cs="Arial"/>
          <w:sz w:val="24"/>
          <w:szCs w:val="24"/>
        </w:rPr>
        <w:t>wzory</w:t>
      </w:r>
      <w:r w:rsidRPr="00171589">
        <w:rPr>
          <w:rFonts w:ascii="Arial" w:hAnsi="Arial" w:cs="Arial"/>
          <w:sz w:val="24"/>
          <w:szCs w:val="24"/>
        </w:rPr>
        <w:t xml:space="preserve"> wniosków, decyzji, umów i pism,</w:t>
      </w:r>
    </w:p>
    <w:p w14:paraId="0B658366" w14:textId="77777777" w:rsidR="003A30B7" w:rsidRPr="00171589" w:rsidRDefault="003A30B7" w:rsidP="003A30B7">
      <w:pPr>
        <w:numPr>
          <w:ilvl w:val="0"/>
          <w:numId w:val="68"/>
        </w:numPr>
        <w:tabs>
          <w:tab w:val="clear" w:pos="720"/>
        </w:tabs>
        <w:spacing w:after="0" w:line="360" w:lineRule="auto"/>
        <w:ind w:left="851" w:hanging="425"/>
        <w:rPr>
          <w:rFonts w:ascii="Arial" w:hAnsi="Arial" w:cs="Arial"/>
          <w:sz w:val="24"/>
          <w:szCs w:val="24"/>
        </w:rPr>
      </w:pPr>
      <w:r w:rsidRPr="00171589">
        <w:rPr>
          <w:rStyle w:val="Pogrubienie"/>
          <w:rFonts w:ascii="Arial" w:hAnsi="Arial" w:cs="Arial"/>
          <w:sz w:val="24"/>
          <w:szCs w:val="24"/>
        </w:rPr>
        <w:lastRenderedPageBreak/>
        <w:t>stawki i wskaźniki</w:t>
      </w:r>
      <w:r w:rsidRPr="00171589">
        <w:rPr>
          <w:rFonts w:ascii="Arial" w:hAnsi="Arial" w:cs="Arial"/>
          <w:sz w:val="24"/>
          <w:szCs w:val="24"/>
        </w:rPr>
        <w:t xml:space="preserve"> z zakresu prawa budowlanego, mieszkaniowego i nieruchomości,</w:t>
      </w:r>
    </w:p>
    <w:p w14:paraId="506E9F4B" w14:textId="77777777" w:rsidR="003A30B7" w:rsidRPr="00171589" w:rsidRDefault="003A30B7" w:rsidP="003A30B7">
      <w:pPr>
        <w:pStyle w:val="Nagwek"/>
        <w:numPr>
          <w:ilvl w:val="0"/>
          <w:numId w:val="68"/>
        </w:numPr>
        <w:tabs>
          <w:tab w:val="clear" w:pos="720"/>
          <w:tab w:val="clear" w:pos="4536"/>
          <w:tab w:val="clear" w:pos="9072"/>
        </w:tabs>
        <w:spacing w:line="360" w:lineRule="auto"/>
        <w:ind w:left="851" w:hanging="425"/>
        <w:rPr>
          <w:rFonts w:ascii="Arial" w:hAnsi="Arial" w:cs="Arial"/>
          <w:sz w:val="24"/>
          <w:szCs w:val="24"/>
        </w:rPr>
      </w:pPr>
      <w:bookmarkStart w:id="1" w:name="_Hlk33616439"/>
      <w:r w:rsidRPr="00171589">
        <w:rPr>
          <w:rFonts w:ascii="Arial" w:hAnsi="Arial" w:cs="Arial"/>
          <w:sz w:val="24"/>
          <w:szCs w:val="24"/>
        </w:rPr>
        <w:t xml:space="preserve">odpowiedzi na pytania udzielane przez Specjalistów Zamawiającemu i innym użytkownikom </w:t>
      </w:r>
      <w:bookmarkEnd w:id="1"/>
      <w:r w:rsidRPr="00171589">
        <w:rPr>
          <w:rFonts w:ascii="Arial" w:hAnsi="Arial" w:cs="Arial"/>
          <w:sz w:val="24"/>
          <w:szCs w:val="24"/>
        </w:rPr>
        <w:t>- za pośrednictwem Internetu.</w:t>
      </w:r>
    </w:p>
    <w:p w14:paraId="3EE1E5C6" w14:textId="77777777" w:rsidR="003A30B7" w:rsidRPr="00171589" w:rsidRDefault="003A30B7" w:rsidP="003A30B7">
      <w:pPr>
        <w:pStyle w:val="Akapitzlist"/>
        <w:numPr>
          <w:ilvl w:val="1"/>
          <w:numId w:val="69"/>
        </w:numPr>
        <w:tabs>
          <w:tab w:val="left" w:pos="851"/>
        </w:tabs>
        <w:spacing w:after="0" w:line="360" w:lineRule="auto"/>
        <w:ind w:left="426" w:hanging="426"/>
        <w:rPr>
          <w:rFonts w:ascii="Arial" w:hAnsi="Arial" w:cs="Arial"/>
          <w:sz w:val="24"/>
          <w:szCs w:val="24"/>
        </w:rPr>
      </w:pPr>
      <w:r w:rsidRPr="00171589">
        <w:rPr>
          <w:rFonts w:ascii="Arial" w:hAnsi="Arial" w:cs="Arial"/>
          <w:b/>
          <w:sz w:val="24"/>
          <w:szCs w:val="24"/>
        </w:rPr>
        <w:t>Samorząd Terytorialny</w:t>
      </w:r>
      <w:r w:rsidRPr="00171589">
        <w:rPr>
          <w:rFonts w:ascii="Arial" w:hAnsi="Arial" w:cs="Arial"/>
          <w:sz w:val="24"/>
          <w:szCs w:val="24"/>
        </w:rPr>
        <w:t xml:space="preserve"> kompleksowe zestawienie informacji prawnej na temat funkcjonowania jednostek samorządu terytorialnego i ich jednostek organizacyjnych, samorządowych osób prawnych oraz organów wykonawczych i stanowiących jednostek samorządu terytorialnego jako organów administracji. W tym zakresie System ma zawierać:</w:t>
      </w:r>
    </w:p>
    <w:p w14:paraId="7B38BB7C" w14:textId="77777777" w:rsidR="003A30B7" w:rsidRPr="00171589" w:rsidRDefault="003A30B7" w:rsidP="003A30B7">
      <w:pPr>
        <w:pStyle w:val="Tekstkomentarza"/>
        <w:numPr>
          <w:ilvl w:val="0"/>
          <w:numId w:val="73"/>
        </w:numPr>
        <w:spacing w:after="0" w:line="360" w:lineRule="auto"/>
        <w:ind w:left="851" w:hanging="425"/>
        <w:rPr>
          <w:rFonts w:ascii="Arial" w:hAnsi="Arial" w:cs="Arial"/>
          <w:sz w:val="24"/>
          <w:szCs w:val="24"/>
        </w:rPr>
      </w:pPr>
      <w:r w:rsidRPr="00171589">
        <w:rPr>
          <w:rFonts w:ascii="Arial" w:hAnsi="Arial" w:cs="Arial"/>
          <w:sz w:val="24"/>
          <w:szCs w:val="24"/>
        </w:rPr>
        <w:t>bazę ujednoliconych aktów prawnych oraz orzecznictwa z zakresu funkcjonowania jednostek samorządu terytorialnego i ich jednostek organizacyjnych, samorządowych osób prawnych oraz organów wykonawczych i stanowiących jednostek samorządu terytorialnego jako organów administracji;</w:t>
      </w:r>
    </w:p>
    <w:p w14:paraId="4A7D8D17" w14:textId="77777777" w:rsidR="003A30B7" w:rsidRPr="00171589" w:rsidRDefault="003A30B7" w:rsidP="003A30B7">
      <w:pPr>
        <w:pStyle w:val="Tekstkomentarza"/>
        <w:numPr>
          <w:ilvl w:val="0"/>
          <w:numId w:val="73"/>
        </w:numPr>
        <w:spacing w:after="0" w:line="360" w:lineRule="auto"/>
        <w:ind w:left="851" w:hanging="425"/>
        <w:rPr>
          <w:rFonts w:ascii="Arial" w:hAnsi="Arial" w:cs="Arial"/>
          <w:sz w:val="24"/>
          <w:szCs w:val="24"/>
        </w:rPr>
      </w:pPr>
      <w:r w:rsidRPr="00171589">
        <w:rPr>
          <w:rFonts w:ascii="Arial" w:hAnsi="Arial" w:cs="Arial"/>
          <w:sz w:val="24"/>
          <w:szCs w:val="24"/>
        </w:rPr>
        <w:t>wykaz ważnych terminów, obligujących w/w podmioty;</w:t>
      </w:r>
    </w:p>
    <w:p w14:paraId="4D9A8DBC" w14:textId="77777777" w:rsidR="003A30B7" w:rsidRPr="00171589" w:rsidRDefault="003A30B7" w:rsidP="003A30B7">
      <w:pPr>
        <w:pStyle w:val="Tekstkomentarza"/>
        <w:numPr>
          <w:ilvl w:val="0"/>
          <w:numId w:val="73"/>
        </w:numPr>
        <w:spacing w:after="0" w:line="360" w:lineRule="auto"/>
        <w:ind w:left="851" w:hanging="425"/>
        <w:rPr>
          <w:rFonts w:ascii="Arial" w:hAnsi="Arial" w:cs="Arial"/>
          <w:sz w:val="24"/>
          <w:szCs w:val="24"/>
        </w:rPr>
      </w:pPr>
      <w:r w:rsidRPr="00171589">
        <w:rPr>
          <w:rFonts w:ascii="Arial" w:hAnsi="Arial" w:cs="Arial"/>
          <w:sz w:val="24"/>
          <w:szCs w:val="24"/>
        </w:rPr>
        <w:t xml:space="preserve">komentarze praktyczne, poruszające różnorodność tematyki związanej z funkcjonowaniem jednostek samorządu terytorialnego i ich jednostek organizacyjnych, samorządowych osób prawnych samorządowych osób prawnych oraz organów wykonawczych i stanowiących jednostek samorządu terytorialnego jako organów administracji, </w:t>
      </w:r>
    </w:p>
    <w:p w14:paraId="3D3C5218" w14:textId="77777777" w:rsidR="003A30B7" w:rsidRDefault="003A30B7" w:rsidP="003A30B7">
      <w:pPr>
        <w:pStyle w:val="Tekstkomentarza"/>
        <w:numPr>
          <w:ilvl w:val="0"/>
          <w:numId w:val="73"/>
        </w:numPr>
        <w:spacing w:after="0" w:line="360" w:lineRule="auto"/>
        <w:ind w:left="851" w:hanging="425"/>
        <w:rPr>
          <w:rFonts w:ascii="Arial" w:hAnsi="Arial" w:cs="Arial"/>
          <w:sz w:val="24"/>
          <w:szCs w:val="24"/>
        </w:rPr>
      </w:pPr>
      <w:r w:rsidRPr="00171589">
        <w:rPr>
          <w:rFonts w:ascii="Arial" w:hAnsi="Arial" w:cs="Arial"/>
          <w:sz w:val="24"/>
          <w:szCs w:val="24"/>
        </w:rPr>
        <w:t>odpowiedzi na pytania udzielane przez Specjalistów Zamawiającemu i innym użytkownikom, w wyżej wymienionym zakresie - za pośrednictwem Internetu</w:t>
      </w:r>
      <w:r>
        <w:rPr>
          <w:rFonts w:ascii="Arial" w:hAnsi="Arial" w:cs="Arial"/>
          <w:sz w:val="24"/>
          <w:szCs w:val="24"/>
        </w:rPr>
        <w:t>;</w:t>
      </w:r>
    </w:p>
    <w:p w14:paraId="4E2632AB" w14:textId="77777777" w:rsidR="003A30B7" w:rsidRPr="00C6675B" w:rsidRDefault="003A30B7" w:rsidP="003A30B7">
      <w:pPr>
        <w:pStyle w:val="Tekstkomentarza"/>
        <w:tabs>
          <w:tab w:val="left" w:pos="851"/>
        </w:tabs>
        <w:spacing w:after="0" w:line="360" w:lineRule="auto"/>
        <w:ind w:left="426" w:hanging="426"/>
        <w:rPr>
          <w:rFonts w:ascii="Arial" w:hAnsi="Arial" w:cs="Arial"/>
          <w:sz w:val="24"/>
          <w:szCs w:val="24"/>
        </w:rPr>
      </w:pPr>
      <w:r>
        <w:rPr>
          <w:rFonts w:ascii="Arial" w:hAnsi="Arial" w:cs="Arial"/>
          <w:sz w:val="24"/>
          <w:szCs w:val="24"/>
        </w:rPr>
        <w:t xml:space="preserve">5. </w:t>
      </w:r>
      <w:r w:rsidRPr="00FA6A7C">
        <w:rPr>
          <w:rFonts w:ascii="Arial" w:hAnsi="Arial" w:cs="Arial"/>
          <w:b/>
          <w:bCs/>
          <w:sz w:val="24"/>
          <w:szCs w:val="24"/>
        </w:rPr>
        <w:t>Ochrona Danych Osobowych</w:t>
      </w:r>
      <w:r>
        <w:rPr>
          <w:rFonts w:ascii="Arial" w:hAnsi="Arial" w:cs="Arial"/>
          <w:sz w:val="24"/>
          <w:szCs w:val="24"/>
        </w:rPr>
        <w:t xml:space="preserve"> w wersji bez limitu liczby dostępów do modułu: system do</w:t>
      </w:r>
      <w:r w:rsidRPr="00C6675B">
        <w:rPr>
          <w:rFonts w:ascii="Arial" w:hAnsi="Arial" w:cs="Arial"/>
          <w:sz w:val="24"/>
          <w:szCs w:val="24"/>
        </w:rPr>
        <w:t xml:space="preserve"> ochrony danych osobowych dedykowan</w:t>
      </w:r>
      <w:r>
        <w:rPr>
          <w:rFonts w:ascii="Arial" w:hAnsi="Arial" w:cs="Arial"/>
          <w:sz w:val="24"/>
          <w:szCs w:val="24"/>
        </w:rPr>
        <w:t>y</w:t>
      </w:r>
      <w:r w:rsidRPr="00C6675B">
        <w:rPr>
          <w:rFonts w:ascii="Arial" w:hAnsi="Arial" w:cs="Arial"/>
          <w:sz w:val="24"/>
          <w:szCs w:val="24"/>
        </w:rPr>
        <w:t xml:space="preserve"> dla inspektorów ochrony danych, obejmującego swoim zakresem:</w:t>
      </w:r>
    </w:p>
    <w:p w14:paraId="2A729CB2"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bazy aktów prawnych z zakresu odo,</w:t>
      </w:r>
    </w:p>
    <w:p w14:paraId="09F21296"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komentarzy do ustaw i monografii z zakresu odo,</w:t>
      </w:r>
    </w:p>
    <w:p w14:paraId="26BFC7A1"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bazy wzorów pism, klauzul informacyjnych, umów, rejestrów,</w:t>
      </w:r>
    </w:p>
    <w:p w14:paraId="265A3BBD"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bieżących wiadomości z zakresu danych osobowych, w tym decyzji PUODO i oficjalnych poradników UODO,</w:t>
      </w:r>
    </w:p>
    <w:p w14:paraId="6EB289BD"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orzeczeń sądów i pism urzędowych,</w:t>
      </w:r>
    </w:p>
    <w:p w14:paraId="525B0DD2"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dostęp do komentarzy praktycznych, poradników, artykułów eksperckich, wzorów dokumentów, linii orzeczniczej,</w:t>
      </w:r>
    </w:p>
    <w:p w14:paraId="0A2E1C5D"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wsparcie ekspertów - baza pytań i odpowiedzi, możliwość zadawania pytań ekspertom (mailowo), zamawianie wzorów dokumentów, </w:t>
      </w:r>
    </w:p>
    <w:p w14:paraId="2602E4EB" w14:textId="77777777" w:rsidR="003A30B7"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lastRenderedPageBreak/>
        <w:t>dostęp do bazy szkoleń on-line</w:t>
      </w:r>
    </w:p>
    <w:p w14:paraId="5814C9A3" w14:textId="77777777" w:rsidR="003A30B7" w:rsidRPr="00C6675B" w:rsidRDefault="003A30B7" w:rsidP="003A30B7">
      <w:pPr>
        <w:pStyle w:val="Tekstkomentarza"/>
        <w:numPr>
          <w:ilvl w:val="0"/>
          <w:numId w:val="87"/>
        </w:numPr>
        <w:tabs>
          <w:tab w:val="left" w:pos="851"/>
        </w:tabs>
        <w:spacing w:after="0" w:line="360" w:lineRule="auto"/>
        <w:ind w:left="851" w:hanging="425"/>
        <w:rPr>
          <w:rFonts w:ascii="Arial" w:hAnsi="Arial" w:cs="Arial"/>
          <w:sz w:val="24"/>
          <w:szCs w:val="24"/>
        </w:rPr>
      </w:pPr>
      <w:r w:rsidRPr="00C6675B">
        <w:rPr>
          <w:rFonts w:ascii="Arial" w:hAnsi="Arial" w:cs="Arial"/>
          <w:sz w:val="24"/>
          <w:szCs w:val="24"/>
        </w:rPr>
        <w:t>uczestnictwo w szkoleniach on-line z możliwością konsultacji z ekspertami.</w:t>
      </w:r>
    </w:p>
    <w:p w14:paraId="29A31036" w14:textId="77777777" w:rsidR="007A63E4" w:rsidRPr="00171589" w:rsidRDefault="007A63E4" w:rsidP="007A63E4">
      <w:pPr>
        <w:autoSpaceDE w:val="0"/>
        <w:autoSpaceDN w:val="0"/>
        <w:adjustRightInd w:val="0"/>
        <w:spacing w:before="240" w:line="360" w:lineRule="auto"/>
        <w:jc w:val="both"/>
        <w:rPr>
          <w:rFonts w:ascii="Arial" w:hAnsi="Arial" w:cs="Arial"/>
          <w:b/>
          <w:bCs/>
          <w:sz w:val="24"/>
          <w:szCs w:val="24"/>
        </w:rPr>
      </w:pPr>
      <w:r w:rsidRPr="00171589">
        <w:rPr>
          <w:rFonts w:ascii="Arial" w:hAnsi="Arial" w:cs="Arial"/>
          <w:b/>
          <w:bCs/>
          <w:sz w:val="24"/>
          <w:szCs w:val="24"/>
        </w:rPr>
        <w:t>Wymagania dotyczące funkcjonalności Systemu Informacji Prawnej.</w:t>
      </w:r>
    </w:p>
    <w:p w14:paraId="6FB1BA8F" w14:textId="77777777" w:rsidR="007A63E4" w:rsidRPr="00171589" w:rsidRDefault="007A63E4" w:rsidP="007A63E4">
      <w:pPr>
        <w:numPr>
          <w:ilvl w:val="0"/>
          <w:numId w:val="72"/>
        </w:numPr>
        <w:tabs>
          <w:tab w:val="left" w:pos="426"/>
        </w:tabs>
        <w:autoSpaceDE w:val="0"/>
        <w:autoSpaceDN w:val="0"/>
        <w:adjustRightInd w:val="0"/>
        <w:spacing w:after="0" w:line="360" w:lineRule="auto"/>
        <w:ind w:hanging="720"/>
        <w:jc w:val="both"/>
        <w:rPr>
          <w:rFonts w:ascii="Arial" w:hAnsi="Arial" w:cs="Arial"/>
          <w:sz w:val="24"/>
          <w:szCs w:val="24"/>
        </w:rPr>
      </w:pPr>
      <w:r w:rsidRPr="00171589">
        <w:rPr>
          <w:rFonts w:ascii="Arial" w:hAnsi="Arial" w:cs="Arial"/>
          <w:bCs/>
          <w:sz w:val="24"/>
          <w:szCs w:val="24"/>
        </w:rPr>
        <w:t>Sposoby wyszukiwania:</w:t>
      </w:r>
    </w:p>
    <w:p w14:paraId="104F0314"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Wyszukiwania wg identyfikatora/sygnatury,</w:t>
      </w:r>
    </w:p>
    <w:p w14:paraId="4235C4F2"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Wyszukiwania wg rocznika,</w:t>
      </w:r>
    </w:p>
    <w:p w14:paraId="23D157F9"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Wyszukiwania wg daty wydania/opublikowania/obowiązywania,</w:t>
      </w:r>
    </w:p>
    <w:p w14:paraId="3128C00D"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Wyszukiwanie poprzez klasyfikację przedmiotową (dotyczy bazy aktów prawnych i orzeczeń),</w:t>
      </w:r>
    </w:p>
    <w:p w14:paraId="035C8F57"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Wyszukiwanie wg słów w treści dokumentów,</w:t>
      </w:r>
    </w:p>
    <w:p w14:paraId="10F39D34" w14:textId="77777777" w:rsidR="007A63E4" w:rsidRPr="00FA6A7C" w:rsidRDefault="007A63E4" w:rsidP="007A63E4">
      <w:pPr>
        <w:pStyle w:val="Akapitzlist"/>
        <w:numPr>
          <w:ilvl w:val="1"/>
          <w:numId w:val="72"/>
        </w:numPr>
        <w:spacing w:after="0" w:line="360" w:lineRule="auto"/>
        <w:ind w:left="851" w:hanging="425"/>
        <w:jc w:val="both"/>
        <w:rPr>
          <w:rFonts w:ascii="Arial" w:hAnsi="Arial" w:cs="Arial"/>
          <w:color w:val="000000"/>
          <w:sz w:val="24"/>
          <w:szCs w:val="24"/>
        </w:rPr>
      </w:pPr>
      <w:r w:rsidRPr="00171589">
        <w:rPr>
          <w:rFonts w:ascii="Arial" w:hAnsi="Arial" w:cs="Arial"/>
          <w:sz w:val="24"/>
          <w:szCs w:val="24"/>
        </w:rPr>
        <w:t xml:space="preserve">Wyszukiwanie wg numeru: KRS - dla </w:t>
      </w:r>
      <w:proofErr w:type="spellStart"/>
      <w:r w:rsidRPr="00171589">
        <w:rPr>
          <w:rFonts w:ascii="Arial" w:hAnsi="Arial" w:cs="Arial"/>
          <w:sz w:val="24"/>
          <w:szCs w:val="24"/>
        </w:rPr>
        <w:t>MSiG</w:t>
      </w:r>
      <w:proofErr w:type="spellEnd"/>
      <w:r w:rsidRPr="00171589">
        <w:rPr>
          <w:rFonts w:ascii="Arial" w:hAnsi="Arial" w:cs="Arial"/>
          <w:sz w:val="24"/>
          <w:szCs w:val="24"/>
        </w:rPr>
        <w:t>, dla Monitor Polski (M.P) B</w:t>
      </w:r>
      <w:r>
        <w:rPr>
          <w:rFonts w:ascii="Arial" w:hAnsi="Arial" w:cs="Arial"/>
          <w:sz w:val="24"/>
          <w:szCs w:val="24"/>
        </w:rPr>
        <w:t xml:space="preserve"> wg kryteriów: </w:t>
      </w:r>
      <w:r w:rsidRPr="00C23F1F">
        <w:rPr>
          <w:rFonts w:ascii="Arial" w:hAnsi="Arial" w:cs="Arial"/>
          <w:color w:val="000000"/>
          <w:sz w:val="24"/>
          <w:szCs w:val="24"/>
        </w:rPr>
        <w:t>Nazwa podmiotu</w:t>
      </w:r>
      <w:r>
        <w:rPr>
          <w:rFonts w:ascii="Arial" w:hAnsi="Arial" w:cs="Arial"/>
          <w:color w:val="000000"/>
          <w:sz w:val="24"/>
          <w:szCs w:val="24"/>
        </w:rPr>
        <w:t xml:space="preserve">, </w:t>
      </w:r>
      <w:r w:rsidRPr="00FA6A7C">
        <w:rPr>
          <w:rFonts w:ascii="Arial" w:hAnsi="Arial" w:cs="Arial"/>
          <w:color w:val="000000"/>
          <w:sz w:val="24"/>
          <w:szCs w:val="24"/>
        </w:rPr>
        <w:t>Region w jakim znajduje się siedziba podmiotu (województwo, powiat, gmina)</w:t>
      </w:r>
      <w:r>
        <w:rPr>
          <w:rFonts w:ascii="Arial" w:hAnsi="Arial" w:cs="Arial"/>
          <w:color w:val="000000"/>
          <w:sz w:val="24"/>
          <w:szCs w:val="24"/>
        </w:rPr>
        <w:t xml:space="preserve">, </w:t>
      </w:r>
      <w:r w:rsidRPr="00FA6A7C">
        <w:rPr>
          <w:rFonts w:ascii="Arial" w:hAnsi="Arial" w:cs="Arial"/>
          <w:color w:val="000000"/>
          <w:sz w:val="24"/>
          <w:szCs w:val="24"/>
        </w:rPr>
        <w:t>Numer KRS</w:t>
      </w:r>
      <w:r>
        <w:rPr>
          <w:rFonts w:ascii="Arial" w:hAnsi="Arial" w:cs="Arial"/>
          <w:color w:val="000000"/>
          <w:sz w:val="24"/>
          <w:szCs w:val="24"/>
        </w:rPr>
        <w:t xml:space="preserve">, </w:t>
      </w:r>
      <w:r w:rsidRPr="00FA6A7C">
        <w:rPr>
          <w:rFonts w:ascii="Arial" w:hAnsi="Arial" w:cs="Arial"/>
          <w:color w:val="000000"/>
          <w:sz w:val="24"/>
          <w:szCs w:val="24"/>
        </w:rPr>
        <w:t>Identyfikator wpisu taki jak rok, numer, pozycja</w:t>
      </w:r>
      <w:r>
        <w:rPr>
          <w:rFonts w:ascii="Arial" w:hAnsi="Arial" w:cs="Arial"/>
          <w:color w:val="000000"/>
          <w:sz w:val="24"/>
          <w:szCs w:val="24"/>
        </w:rPr>
        <w:t xml:space="preserve">, </w:t>
      </w:r>
      <w:r w:rsidRPr="00FA6A7C">
        <w:rPr>
          <w:rFonts w:ascii="Arial" w:hAnsi="Arial" w:cs="Arial"/>
          <w:color w:val="000000"/>
          <w:sz w:val="24"/>
          <w:szCs w:val="24"/>
        </w:rPr>
        <w:t>Rok którego dotyczy sprawozdanie</w:t>
      </w:r>
      <w:r>
        <w:rPr>
          <w:rFonts w:ascii="Arial" w:hAnsi="Arial" w:cs="Arial"/>
          <w:color w:val="000000"/>
          <w:sz w:val="24"/>
          <w:szCs w:val="24"/>
        </w:rPr>
        <w:t xml:space="preserve">, </w:t>
      </w:r>
      <w:r w:rsidRPr="00FA6A7C">
        <w:rPr>
          <w:rFonts w:ascii="Arial" w:hAnsi="Arial" w:cs="Arial"/>
          <w:color w:val="000000"/>
          <w:sz w:val="24"/>
          <w:szCs w:val="24"/>
        </w:rPr>
        <w:t>Data publikacji</w:t>
      </w:r>
    </w:p>
    <w:p w14:paraId="6CE287E3" w14:textId="77777777" w:rsidR="007A63E4" w:rsidRPr="00FA6A7C" w:rsidRDefault="007A63E4" w:rsidP="007A63E4">
      <w:pPr>
        <w:tabs>
          <w:tab w:val="left" w:pos="851"/>
        </w:tabs>
        <w:autoSpaceDE w:val="0"/>
        <w:autoSpaceDN w:val="0"/>
        <w:adjustRightInd w:val="0"/>
        <w:spacing w:line="360" w:lineRule="auto"/>
        <w:ind w:left="720" w:hanging="1014"/>
        <w:rPr>
          <w:rFonts w:ascii="Arial" w:hAnsi="Arial" w:cs="Arial"/>
          <w:sz w:val="24"/>
          <w:szCs w:val="24"/>
        </w:rPr>
      </w:pPr>
      <w:r>
        <w:rPr>
          <w:rFonts w:ascii="Arial" w:hAnsi="Arial" w:cs="Arial"/>
          <w:sz w:val="24"/>
          <w:szCs w:val="24"/>
        </w:rPr>
        <w:tab/>
      </w:r>
      <w:r w:rsidRPr="00FA6A7C">
        <w:rPr>
          <w:rFonts w:ascii="Arial" w:hAnsi="Arial" w:cs="Arial"/>
          <w:sz w:val="24"/>
          <w:szCs w:val="24"/>
        </w:rPr>
        <w:t>(Zamawiający uzna za spełniający minimalne wymagania system, który umożliwia wyszukiwanie według numeru PKD dla Monitora Sądowego i Gospodarczego),</w:t>
      </w:r>
    </w:p>
    <w:p w14:paraId="498411EA"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 xml:space="preserve">Wyszukiwanie po nazwie podmiotu w </w:t>
      </w:r>
      <w:proofErr w:type="spellStart"/>
      <w:r w:rsidRPr="00171589">
        <w:rPr>
          <w:rFonts w:ascii="Arial" w:hAnsi="Arial" w:cs="Arial"/>
          <w:sz w:val="24"/>
          <w:szCs w:val="24"/>
        </w:rPr>
        <w:t>MSiG</w:t>
      </w:r>
      <w:proofErr w:type="spellEnd"/>
      <w:r w:rsidRPr="00171589">
        <w:rPr>
          <w:rFonts w:ascii="Arial" w:hAnsi="Arial" w:cs="Arial"/>
          <w:sz w:val="24"/>
          <w:szCs w:val="24"/>
        </w:rPr>
        <w:t>, M.P. B, M.S. B,</w:t>
      </w:r>
    </w:p>
    <w:p w14:paraId="6AB020FC"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Wyszukiwanie wg skrótu,</w:t>
      </w:r>
    </w:p>
    <w:p w14:paraId="01EE61BB" w14:textId="77777777" w:rsidR="007A63E4" w:rsidRPr="00171589" w:rsidRDefault="007A63E4" w:rsidP="007A63E4">
      <w:pPr>
        <w:numPr>
          <w:ilvl w:val="1"/>
          <w:numId w:val="72"/>
        </w:numPr>
        <w:tabs>
          <w:tab w:val="left" w:pos="851"/>
        </w:tabs>
        <w:autoSpaceDE w:val="0"/>
        <w:autoSpaceDN w:val="0"/>
        <w:adjustRightInd w:val="0"/>
        <w:spacing w:after="0" w:line="360" w:lineRule="auto"/>
        <w:ind w:left="851" w:hanging="425"/>
        <w:rPr>
          <w:rFonts w:ascii="Arial" w:hAnsi="Arial" w:cs="Arial"/>
          <w:sz w:val="24"/>
          <w:szCs w:val="24"/>
        </w:rPr>
      </w:pPr>
      <w:r w:rsidRPr="00171589">
        <w:rPr>
          <w:rFonts w:ascii="Arial" w:hAnsi="Arial" w:cs="Arial"/>
          <w:sz w:val="24"/>
          <w:szCs w:val="24"/>
        </w:rPr>
        <w:t>Wyszukiwanie wg sloganu/hasła.</w:t>
      </w:r>
    </w:p>
    <w:p w14:paraId="3127F1EA"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Możliwość porównania treści przepisu aktu prawnego w brzmieniu przed zmianą treści przepisu - po zmianie, w odniesieniu do jednostki redakcyjnej.</w:t>
      </w:r>
    </w:p>
    <w:p w14:paraId="64787394"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Wyodrębnienie w zakresie Dz. U. i M.P. osobnych baz z aktami: obowiązującymi, nieobowiązującymi (archiwalnymi) i oczekującymi.</w:t>
      </w:r>
    </w:p>
    <w:p w14:paraId="7BF6CFE0"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Oznaczenie identyfikacji aktów obowiązujących, nieobowiązujących (archiwalne) i oczekujących publikowanych w Dz. U. i M. P.</w:t>
      </w:r>
    </w:p>
    <w:p w14:paraId="4691BFC8"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Możliwość kopiowania całości lub części dokumentów bezpośrednio z systemu do edytorów tekstów.</w:t>
      </w:r>
    </w:p>
    <w:p w14:paraId="60773BCA"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 xml:space="preserve">Możliwość wydruku z systemu w sposób poprawny (w formacie wyświetlonym </w:t>
      </w:r>
      <w:r w:rsidRPr="00171589">
        <w:rPr>
          <w:rFonts w:ascii="Arial" w:hAnsi="Arial" w:cs="Arial"/>
          <w:sz w:val="24"/>
          <w:szCs w:val="24"/>
        </w:rPr>
        <w:br/>
        <w:t>na monitorze): całego aktu, jednostek redakcyjnych, zaznaczonego fragmentu, z przypisami i bez przypisów. Zamawiający nie dopuści Systemu, który dla całego aktu prawnego umożliwia wydruk z przypisami lub bez, a dla wydruku fragmentu aktu prawnego umożliwia wydruk bez przypisów i samych przypisów osobno.</w:t>
      </w:r>
    </w:p>
    <w:p w14:paraId="593D8FF2"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lastRenderedPageBreak/>
        <w:t>Możliwość zmiany parametrów wydruku w szczególności zmiana rozmiaru i rodzaju czcionki.</w:t>
      </w:r>
    </w:p>
    <w:p w14:paraId="29C80F68"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Możliwość eksportowania tekstu aktu prawnego (całości jak i jego części) do wersji edytowalnej.</w:t>
      </w:r>
    </w:p>
    <w:p w14:paraId="7B03D01C"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Możliwość wyświetlenia treści całego aktu prawnego.</w:t>
      </w:r>
    </w:p>
    <w:p w14:paraId="5C53BF60"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Możliwością przestawienia daty obowiązywania na dowolny dzień wybrany przez użytkownika z uwzględnieniem relacji z aktami wykonawczymi.</w:t>
      </w:r>
    </w:p>
    <w:p w14:paraId="13E1B3CC"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Dane tekstowe zawarte w bazie będą wolne od błędów językowych i merytorycznych,</w:t>
      </w:r>
    </w:p>
    <w:p w14:paraId="54BB5E7E" w14:textId="77777777" w:rsidR="007A63E4" w:rsidRPr="00171589" w:rsidRDefault="007A63E4" w:rsidP="007A63E4">
      <w:pPr>
        <w:numPr>
          <w:ilvl w:val="0"/>
          <w:numId w:val="72"/>
        </w:numPr>
        <w:autoSpaceDE w:val="0"/>
        <w:autoSpaceDN w:val="0"/>
        <w:adjustRightInd w:val="0"/>
        <w:spacing w:after="0" w:line="360" w:lineRule="auto"/>
        <w:ind w:left="426" w:hanging="426"/>
        <w:rPr>
          <w:rFonts w:ascii="Arial" w:hAnsi="Arial" w:cs="Arial"/>
          <w:sz w:val="24"/>
          <w:szCs w:val="24"/>
        </w:rPr>
      </w:pPr>
      <w:r w:rsidRPr="00171589">
        <w:rPr>
          <w:rFonts w:ascii="Arial" w:hAnsi="Arial" w:cs="Arial"/>
          <w:sz w:val="24"/>
          <w:szCs w:val="24"/>
        </w:rPr>
        <w:t>Możliwość wyświetlania całej publikacji.</w:t>
      </w:r>
    </w:p>
    <w:p w14:paraId="3324E942" w14:textId="77777777" w:rsidR="007A63E4" w:rsidRPr="00171589" w:rsidRDefault="007A63E4" w:rsidP="007A63E4">
      <w:pPr>
        <w:tabs>
          <w:tab w:val="left" w:pos="709"/>
        </w:tabs>
        <w:autoSpaceDE w:val="0"/>
        <w:autoSpaceDN w:val="0"/>
        <w:adjustRightInd w:val="0"/>
        <w:spacing w:line="360" w:lineRule="auto"/>
        <w:jc w:val="both"/>
        <w:rPr>
          <w:rFonts w:ascii="Arial" w:hAnsi="Arial" w:cs="Arial"/>
          <w:sz w:val="24"/>
          <w:szCs w:val="24"/>
        </w:rPr>
      </w:pPr>
      <w:r w:rsidRPr="00171589">
        <w:rPr>
          <w:rFonts w:ascii="Arial" w:hAnsi="Arial" w:cs="Arial"/>
          <w:sz w:val="24"/>
          <w:szCs w:val="24"/>
        </w:rPr>
        <w:t>Opisane wyżej wymagania mają jedynie charakter minimalny. Wykonawca może zaproponować szerszą niż opisana funkcjonalność.</w:t>
      </w:r>
    </w:p>
    <w:p w14:paraId="2A154884" w14:textId="77777777" w:rsidR="007A63E4" w:rsidRPr="00171589" w:rsidRDefault="007A63E4" w:rsidP="007A63E4">
      <w:pPr>
        <w:autoSpaceDE w:val="0"/>
        <w:autoSpaceDN w:val="0"/>
        <w:adjustRightInd w:val="0"/>
        <w:spacing w:after="0" w:line="360" w:lineRule="auto"/>
        <w:jc w:val="both"/>
        <w:rPr>
          <w:rFonts w:ascii="Arial" w:hAnsi="Arial" w:cs="Arial"/>
          <w:b/>
          <w:sz w:val="24"/>
          <w:szCs w:val="24"/>
        </w:rPr>
      </w:pPr>
      <w:r w:rsidRPr="00171589">
        <w:rPr>
          <w:rFonts w:ascii="Arial" w:hAnsi="Arial" w:cs="Arial"/>
          <w:b/>
          <w:sz w:val="24"/>
          <w:szCs w:val="24"/>
        </w:rPr>
        <w:t>Wymagania techniczne Systemu Informacji Prawnej:</w:t>
      </w:r>
    </w:p>
    <w:p w14:paraId="0D8BCAFF" w14:textId="77777777" w:rsidR="007A63E4" w:rsidRPr="00171589" w:rsidRDefault="007A63E4" w:rsidP="007A63E4">
      <w:pPr>
        <w:autoSpaceDE w:val="0"/>
        <w:autoSpaceDN w:val="0"/>
        <w:adjustRightInd w:val="0"/>
        <w:spacing w:after="0" w:line="360" w:lineRule="auto"/>
        <w:rPr>
          <w:rFonts w:ascii="Arial" w:hAnsi="Arial" w:cs="Arial"/>
          <w:bCs/>
          <w:color w:val="000000"/>
          <w:sz w:val="24"/>
          <w:szCs w:val="24"/>
        </w:rPr>
      </w:pPr>
      <w:r w:rsidRPr="00171589">
        <w:rPr>
          <w:rFonts w:ascii="Arial" w:hAnsi="Arial" w:cs="Arial"/>
          <w:bCs/>
          <w:color w:val="000000"/>
          <w:sz w:val="24"/>
          <w:szCs w:val="24"/>
        </w:rPr>
        <w:t xml:space="preserve">Dostęp do serwisu powinien być realizowany poprzez przeglądarkę WWW </w:t>
      </w:r>
      <w:proofErr w:type="spellStart"/>
      <w:r w:rsidRPr="00171589">
        <w:rPr>
          <w:rFonts w:ascii="Arial" w:hAnsi="Arial" w:cs="Arial"/>
          <w:bCs/>
          <w:color w:val="000000"/>
          <w:sz w:val="24"/>
          <w:szCs w:val="24"/>
        </w:rPr>
        <w:t>Firefox</w:t>
      </w:r>
      <w:proofErr w:type="spellEnd"/>
      <w:r w:rsidRPr="00171589">
        <w:rPr>
          <w:rFonts w:ascii="Arial" w:hAnsi="Arial" w:cs="Arial"/>
          <w:bCs/>
          <w:color w:val="000000"/>
          <w:sz w:val="24"/>
          <w:szCs w:val="24"/>
        </w:rPr>
        <w:t>, Chrome, oraz Edge bez konieczności instalowania dodatkowego oprogramowania. System powinien działać poprawnie na stacjach roboczych o poniższej specyfikacji:</w:t>
      </w:r>
    </w:p>
    <w:p w14:paraId="46F74059" w14:textId="77777777" w:rsidR="007A63E4" w:rsidRPr="00171589" w:rsidRDefault="007A63E4" w:rsidP="007A63E4">
      <w:pPr>
        <w:pStyle w:val="Akapitzlist"/>
        <w:numPr>
          <w:ilvl w:val="0"/>
          <w:numId w:val="76"/>
        </w:numPr>
        <w:autoSpaceDE w:val="0"/>
        <w:autoSpaceDN w:val="0"/>
        <w:adjustRightInd w:val="0"/>
        <w:spacing w:after="0" w:line="360" w:lineRule="auto"/>
        <w:ind w:left="426" w:hanging="426"/>
        <w:jc w:val="both"/>
        <w:rPr>
          <w:rFonts w:ascii="Arial" w:hAnsi="Arial" w:cs="Arial"/>
          <w:bCs/>
          <w:color w:val="000000"/>
          <w:sz w:val="24"/>
          <w:szCs w:val="24"/>
        </w:rPr>
      </w:pPr>
      <w:r w:rsidRPr="00171589">
        <w:rPr>
          <w:rFonts w:ascii="Arial" w:hAnsi="Arial" w:cs="Arial"/>
          <w:bCs/>
          <w:color w:val="000000"/>
          <w:sz w:val="24"/>
          <w:szCs w:val="24"/>
        </w:rPr>
        <w:t>procesor 1.8 GHz,</w:t>
      </w:r>
    </w:p>
    <w:p w14:paraId="166C7A84" w14:textId="77777777" w:rsidR="007A63E4" w:rsidRPr="00171589" w:rsidRDefault="007A63E4" w:rsidP="007A63E4">
      <w:pPr>
        <w:pStyle w:val="Akapitzlist"/>
        <w:numPr>
          <w:ilvl w:val="0"/>
          <w:numId w:val="76"/>
        </w:numPr>
        <w:autoSpaceDE w:val="0"/>
        <w:autoSpaceDN w:val="0"/>
        <w:adjustRightInd w:val="0"/>
        <w:spacing w:after="0" w:line="360" w:lineRule="auto"/>
        <w:ind w:left="426" w:hanging="426"/>
        <w:jc w:val="both"/>
        <w:rPr>
          <w:rFonts w:ascii="Arial" w:hAnsi="Arial" w:cs="Arial"/>
          <w:bCs/>
          <w:color w:val="000000"/>
          <w:sz w:val="24"/>
          <w:szCs w:val="24"/>
        </w:rPr>
      </w:pPr>
      <w:r w:rsidRPr="00171589">
        <w:rPr>
          <w:rFonts w:ascii="Arial" w:hAnsi="Arial" w:cs="Arial"/>
          <w:bCs/>
          <w:color w:val="000000"/>
          <w:sz w:val="24"/>
          <w:szCs w:val="24"/>
        </w:rPr>
        <w:t>pamięć ram 4 GB.</w:t>
      </w:r>
    </w:p>
    <w:p w14:paraId="5AA4C7CF" w14:textId="77777777" w:rsidR="007A63E4" w:rsidRPr="00171589" w:rsidRDefault="007A63E4" w:rsidP="007A63E4">
      <w:pPr>
        <w:autoSpaceDE w:val="0"/>
        <w:autoSpaceDN w:val="0"/>
        <w:adjustRightInd w:val="0"/>
        <w:spacing w:after="120" w:line="360" w:lineRule="auto"/>
        <w:rPr>
          <w:rFonts w:ascii="Arial" w:hAnsi="Arial" w:cs="Arial"/>
          <w:bCs/>
          <w:color w:val="000000"/>
          <w:sz w:val="24"/>
          <w:szCs w:val="24"/>
        </w:rPr>
      </w:pPr>
      <w:r w:rsidRPr="00171589">
        <w:rPr>
          <w:rFonts w:ascii="Arial" w:hAnsi="Arial" w:cs="Arial"/>
          <w:bCs/>
          <w:color w:val="000000"/>
          <w:sz w:val="24"/>
          <w:szCs w:val="24"/>
        </w:rPr>
        <w:t>System powinien umożliwiać jednoczesny dostęp wszystkich użytkownikom końcowym Zamawiającego bez ograniczeń co do adresu IP, z którego się logują.</w:t>
      </w:r>
    </w:p>
    <w:p w14:paraId="7E923054" w14:textId="77777777" w:rsidR="007A63E4" w:rsidRPr="00171589" w:rsidRDefault="007A63E4" w:rsidP="007A63E4">
      <w:pPr>
        <w:autoSpaceDE w:val="0"/>
        <w:autoSpaceDN w:val="0"/>
        <w:adjustRightInd w:val="0"/>
        <w:spacing w:after="120" w:line="360" w:lineRule="auto"/>
        <w:rPr>
          <w:rFonts w:ascii="Arial" w:hAnsi="Arial" w:cs="Arial"/>
          <w:bCs/>
          <w:color w:val="000000"/>
          <w:sz w:val="24"/>
          <w:szCs w:val="24"/>
        </w:rPr>
      </w:pPr>
      <w:r w:rsidRPr="00171589">
        <w:rPr>
          <w:rFonts w:ascii="Arial" w:hAnsi="Arial" w:cs="Arial"/>
          <w:bCs/>
          <w:color w:val="000000"/>
          <w:sz w:val="24"/>
          <w:szCs w:val="24"/>
        </w:rPr>
        <w:t>System ma być utrzymywany i dostępny 24 godziny na dobę.</w:t>
      </w:r>
    </w:p>
    <w:p w14:paraId="49550871" w14:textId="77777777" w:rsidR="007A63E4" w:rsidRPr="00171589" w:rsidRDefault="007A63E4" w:rsidP="007A63E4">
      <w:pPr>
        <w:autoSpaceDE w:val="0"/>
        <w:autoSpaceDN w:val="0"/>
        <w:adjustRightInd w:val="0"/>
        <w:spacing w:after="120" w:line="360" w:lineRule="auto"/>
        <w:rPr>
          <w:rFonts w:ascii="Arial" w:hAnsi="Arial" w:cs="Arial"/>
          <w:bCs/>
          <w:color w:val="000000"/>
          <w:sz w:val="24"/>
          <w:szCs w:val="24"/>
        </w:rPr>
      </w:pPr>
      <w:r w:rsidRPr="00171589">
        <w:rPr>
          <w:rFonts w:ascii="Arial" w:hAnsi="Arial" w:cs="Arial"/>
          <w:bCs/>
          <w:color w:val="000000"/>
          <w:sz w:val="24"/>
          <w:szCs w:val="24"/>
        </w:rPr>
        <w:t>Zamawiający musi mieć możliwość zdefiniowania min. 2 kont administratorów do zarządzania uprawnieniami dla użytkowników w ramach zawartej umowy.</w:t>
      </w:r>
    </w:p>
    <w:p w14:paraId="5E31AFB0" w14:textId="77777777" w:rsidR="007A63E4" w:rsidRPr="00171589" w:rsidRDefault="007A63E4" w:rsidP="007A63E4">
      <w:pPr>
        <w:spacing w:line="360" w:lineRule="auto"/>
        <w:rPr>
          <w:rFonts w:ascii="Arial" w:hAnsi="Arial" w:cs="Arial"/>
          <w:sz w:val="24"/>
          <w:szCs w:val="24"/>
        </w:rPr>
      </w:pPr>
      <w:r w:rsidRPr="00171589">
        <w:rPr>
          <w:rFonts w:ascii="Arial" w:hAnsi="Arial" w:cs="Arial"/>
          <w:bCs/>
          <w:color w:val="000000"/>
          <w:sz w:val="24"/>
          <w:szCs w:val="24"/>
        </w:rPr>
        <w:t>Zamawiający ma mieć możliwość nadawania uprawnień dla wybranych użytkowników w ilości zgodnej z ilością zakupionych licencji dostępowych.</w:t>
      </w:r>
    </w:p>
    <w:p w14:paraId="1D2537D0" w14:textId="77777777" w:rsidR="005F3F34" w:rsidRPr="00A3395F" w:rsidRDefault="005F3F34" w:rsidP="009E34C4">
      <w:pPr>
        <w:autoSpaceDE w:val="0"/>
        <w:autoSpaceDN w:val="0"/>
        <w:adjustRightInd w:val="0"/>
        <w:spacing w:before="240" w:after="0" w:line="360" w:lineRule="auto"/>
        <w:rPr>
          <w:rFonts w:ascii="Arial" w:hAnsi="Arial" w:cs="Arial"/>
          <w:b/>
          <w:sz w:val="24"/>
          <w:szCs w:val="24"/>
        </w:rPr>
      </w:pPr>
      <w:r w:rsidRPr="00A3395F">
        <w:rPr>
          <w:rFonts w:ascii="Arial" w:hAnsi="Arial" w:cs="Arial"/>
          <w:b/>
          <w:sz w:val="24"/>
          <w:szCs w:val="24"/>
        </w:rPr>
        <w:t xml:space="preserve">Zamawiający informuje, że: </w:t>
      </w:r>
    </w:p>
    <w:p w14:paraId="37DAED12" w14:textId="77777777" w:rsidR="005F3F34" w:rsidRPr="00A3395F" w:rsidRDefault="005F3F34"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bCs/>
          <w:sz w:val="24"/>
          <w:szCs w:val="24"/>
        </w:rPr>
        <w:t xml:space="preserve">nie dopuszcza </w:t>
      </w:r>
      <w:r w:rsidRPr="00A3395F">
        <w:rPr>
          <w:rFonts w:ascii="Arial" w:hAnsi="Arial" w:cs="Arial"/>
          <w:sz w:val="24"/>
          <w:szCs w:val="24"/>
        </w:rPr>
        <w:t>możliwości składania ofert wariantowych,</w:t>
      </w:r>
    </w:p>
    <w:p w14:paraId="146A0653" w14:textId="4B47A97C" w:rsidR="006F34C0" w:rsidRPr="00EB5E54" w:rsidRDefault="00192AC4" w:rsidP="00EB5E54">
      <w:pPr>
        <w:autoSpaceDE w:val="0"/>
        <w:autoSpaceDN w:val="0"/>
        <w:adjustRightInd w:val="0"/>
        <w:spacing w:after="0" w:line="360" w:lineRule="auto"/>
        <w:ind w:left="426"/>
        <w:rPr>
          <w:rFonts w:ascii="Arial" w:hAnsi="Arial" w:cs="Arial"/>
          <w:color w:val="0A0A0A"/>
          <w:shd w:val="clear" w:color="auto" w:fill="FFFFFF"/>
        </w:rPr>
      </w:pPr>
      <w:r w:rsidRPr="00C70F44">
        <w:rPr>
          <w:rFonts w:ascii="Arial" w:hAnsi="Arial" w:cs="Arial"/>
          <w:sz w:val="24"/>
          <w:szCs w:val="24"/>
        </w:rPr>
        <w:t>niniejsze zamówienie stanowi przedmiot odrębnego postępowania w ramach zamówienia udzielanego w częściach. Zamawiający nie dokonuje podziału niniejszego zamówienia na części, tym samym Zamawiający nie dopuszcza możliwości składania ofert częściowych, o których mowa w art. 7 pkt 15 ustawy. Uzasadnienie braku podziału zamówienia na części:</w:t>
      </w:r>
      <w:r w:rsidRPr="00C70F44">
        <w:t xml:space="preserve"> </w:t>
      </w:r>
      <w:r w:rsidR="00EB5E54" w:rsidRPr="00EB5E54">
        <w:rPr>
          <w:rFonts w:ascii="Arial" w:hAnsi="Arial" w:cs="Arial"/>
          <w:sz w:val="24"/>
          <w:szCs w:val="24"/>
        </w:rPr>
        <w:t xml:space="preserve">Zamawiający nie dokonał podziału zamówienia na części, ponieważ przedmiotem zamówienia jest usługa dostępu do zintegrowanego narzędzia informatycznego, którego funkcjonalność </w:t>
      </w:r>
      <w:r w:rsidR="00EB5E54" w:rsidRPr="00EB5E54">
        <w:rPr>
          <w:rFonts w:ascii="Arial" w:hAnsi="Arial" w:cs="Arial"/>
          <w:sz w:val="24"/>
          <w:szCs w:val="24"/>
        </w:rPr>
        <w:lastRenderedPageBreak/>
        <w:t>opiera się na pełnej spójności bazy dokumentów i ich wzajemnych powiązaniach. Podział zamówienia groziłby utratą integralności merytorycznej systemu, uniemożliwiłby korzystanie z zaawansowanych funkcji wyszukiwania krzyżowego oraz generowałby nadmierne trudności techniczne w utrzymaniu stabilnego dostępu dla wszystkich użytkowników jednocześnie</w:t>
      </w:r>
      <w:r w:rsidR="00EB5E54">
        <w:rPr>
          <w:rFonts w:ascii="Arial" w:hAnsi="Arial" w:cs="Arial"/>
          <w:sz w:val="24"/>
          <w:szCs w:val="24"/>
        </w:rPr>
        <w:t xml:space="preserve">. </w:t>
      </w:r>
      <w:r w:rsidR="00EB5E54" w:rsidRPr="00EB5E54">
        <w:rPr>
          <w:rFonts w:ascii="Arial" w:hAnsi="Arial" w:cs="Arial"/>
          <w:sz w:val="24"/>
          <w:szCs w:val="24"/>
        </w:rPr>
        <w:t>SIP stanowi spójną, zintegrowaną strukturę informatyczną. Podział usługi (np. na różne moduły tematyczne pochodzące od różnych dostawców) uniemożliwiłby korzystanie z funkcji wzajemnych powiązań między aktami prawnymi, orzecznictwem a piśmiennictwem (np. hiperłącza, alerty zmian), co jest istotą narzędzia.</w:t>
      </w:r>
    </w:p>
    <w:p w14:paraId="5BC0E14C" w14:textId="21D884B1" w:rsidR="00C64D99" w:rsidRPr="00A3395F" w:rsidRDefault="00C64D99"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nie wymaga od Wykonawcy odbycia wizji lokalnej,</w:t>
      </w:r>
    </w:p>
    <w:p w14:paraId="11900697" w14:textId="77777777" w:rsidR="00C64D99" w:rsidRPr="00A3395F" w:rsidRDefault="00C64D99" w:rsidP="009E34C4">
      <w:pPr>
        <w:numPr>
          <w:ilvl w:val="0"/>
          <w:numId w:val="17"/>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Wykonawca może powierzyć wykonanie części zamówienia podwykonawcy.</w:t>
      </w:r>
    </w:p>
    <w:p w14:paraId="5D598A7F" w14:textId="6F7AC2DF" w:rsidR="0042265D" w:rsidRPr="00A3395F" w:rsidRDefault="0042265D" w:rsidP="009E34C4">
      <w:pPr>
        <w:widowControl w:val="0"/>
        <w:tabs>
          <w:tab w:val="left" w:pos="334"/>
        </w:tabs>
        <w:spacing w:before="240" w:after="0" w:line="360" w:lineRule="auto"/>
        <w:rPr>
          <w:rStyle w:val="Teksttreci20"/>
          <w:rFonts w:ascii="Arial" w:hAnsi="Arial" w:cs="Arial"/>
          <w:b/>
          <w:color w:val="auto"/>
          <w:sz w:val="24"/>
          <w:szCs w:val="24"/>
        </w:rPr>
      </w:pPr>
      <w:r w:rsidRPr="00A3395F">
        <w:rPr>
          <w:rStyle w:val="Teksttreci20"/>
          <w:rFonts w:ascii="Arial" w:hAnsi="Arial" w:cs="Arial"/>
          <w:b/>
          <w:color w:val="auto"/>
          <w:sz w:val="24"/>
          <w:szCs w:val="24"/>
        </w:rPr>
        <w:t>Nazwy i kody zamówienia według Wspólnego Słownika Zamówień (CPV):</w:t>
      </w:r>
    </w:p>
    <w:p w14:paraId="2B6FA8F0" w14:textId="692F939A" w:rsidR="004B52A0" w:rsidRDefault="00192AC4" w:rsidP="009E34C4">
      <w:pPr>
        <w:spacing w:after="0" w:line="360" w:lineRule="auto"/>
        <w:rPr>
          <w:rFonts w:ascii="Arial" w:hAnsi="Arial" w:cs="Arial"/>
          <w:sz w:val="24"/>
          <w:szCs w:val="24"/>
        </w:rPr>
      </w:pPr>
      <w:r>
        <w:rPr>
          <w:rFonts w:ascii="Arial" w:hAnsi="Arial" w:cs="Arial"/>
          <w:sz w:val="24"/>
          <w:szCs w:val="24"/>
        </w:rPr>
        <w:t>72260000-5</w:t>
      </w:r>
      <w:r>
        <w:rPr>
          <w:rFonts w:ascii="Arial" w:hAnsi="Arial" w:cs="Arial"/>
          <w:sz w:val="24"/>
          <w:szCs w:val="24"/>
        </w:rPr>
        <w:tab/>
      </w:r>
      <w:r w:rsidRPr="00C70F44">
        <w:rPr>
          <w:rFonts w:ascii="Arial" w:hAnsi="Arial" w:cs="Arial"/>
          <w:sz w:val="24"/>
          <w:szCs w:val="24"/>
        </w:rPr>
        <w:tab/>
        <w:t xml:space="preserve">Usługi </w:t>
      </w:r>
      <w:r>
        <w:rPr>
          <w:rFonts w:ascii="Arial" w:hAnsi="Arial" w:cs="Arial"/>
          <w:sz w:val="24"/>
          <w:szCs w:val="24"/>
        </w:rPr>
        <w:t>w zakresie oprogramowania</w:t>
      </w:r>
    </w:p>
    <w:p w14:paraId="19739C51" w14:textId="7AFD2A14" w:rsidR="00A93B97" w:rsidRPr="00A3395F" w:rsidRDefault="00A93B97" w:rsidP="00CE2A91">
      <w:pPr>
        <w:spacing w:before="120" w:after="0" w:line="360" w:lineRule="auto"/>
        <w:rPr>
          <w:b/>
          <w:sz w:val="24"/>
          <w:szCs w:val="24"/>
        </w:rPr>
      </w:pPr>
      <w:r w:rsidRPr="00A3395F">
        <w:rPr>
          <w:b/>
          <w:sz w:val="24"/>
          <w:szCs w:val="24"/>
        </w:rPr>
        <w:t>Podwykonawstwo</w:t>
      </w:r>
    </w:p>
    <w:p w14:paraId="03408681" w14:textId="77777777" w:rsidR="00A93B97" w:rsidRPr="00A3395F"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Wykonawca, który zamierza wykonywać zamówienie przy udziale podwykonawcy, musi wskazać w ofercie, jaką część (zakres zamówienia) wykonywać będzie w jego imieniu podwykonawca oraz podać firmę podwykonawcy. Należy w tym celu wypełnić </w:t>
      </w:r>
      <w:r w:rsidR="00221379" w:rsidRPr="00A3395F">
        <w:rPr>
          <w:rFonts w:ascii="Arial" w:hAnsi="Arial" w:cs="Arial"/>
          <w:sz w:val="24"/>
          <w:szCs w:val="24"/>
        </w:rPr>
        <w:t xml:space="preserve">odpowiedni punkt w </w:t>
      </w:r>
      <w:r w:rsidRPr="00A3395F">
        <w:rPr>
          <w:rFonts w:ascii="Arial" w:hAnsi="Arial" w:cs="Arial"/>
          <w:sz w:val="24"/>
          <w:szCs w:val="24"/>
        </w:rPr>
        <w:t>załącznik</w:t>
      </w:r>
      <w:r w:rsidR="00221379" w:rsidRPr="00A3395F">
        <w:rPr>
          <w:rFonts w:ascii="Arial" w:hAnsi="Arial" w:cs="Arial"/>
          <w:sz w:val="24"/>
          <w:szCs w:val="24"/>
        </w:rPr>
        <w:t>u</w:t>
      </w:r>
      <w:r w:rsidRPr="00A3395F">
        <w:rPr>
          <w:rFonts w:ascii="Arial" w:hAnsi="Arial" w:cs="Arial"/>
          <w:sz w:val="24"/>
          <w:szCs w:val="24"/>
        </w:rPr>
        <w:t xml:space="preserve"> nr 1 do SWZ. W przypadku, gdy Wykonawca nie zamierza wykonywać zamówienia przy udziale podwykonawców, należy wpisać w formularzach „nie dotyczy” lub inne podobne sformułowanie. </w:t>
      </w:r>
      <w:r w:rsidRPr="00A3395F">
        <w:rPr>
          <w:rFonts w:ascii="Arial" w:hAnsi="Arial" w:cs="Arial"/>
          <w:bCs/>
          <w:sz w:val="24"/>
          <w:szCs w:val="24"/>
        </w:rPr>
        <w:t>Brak ww. informacji oznaczać będzie, iż całość zamówienia będzie zrealizowana przez Wykonawcę.</w:t>
      </w:r>
    </w:p>
    <w:p w14:paraId="5D74A361" w14:textId="1B38EBCC" w:rsidR="00A93B97" w:rsidRPr="006F7351"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Zamawiający żąda, aby przed przystąpieniem do wykonania zamówienia Wykonawca, o ile są już znane, podał nazwy albo imiona i nazwiska </w:t>
      </w:r>
      <w:r w:rsidRPr="00A3395F">
        <w:rPr>
          <w:rFonts w:ascii="Arial" w:hAnsi="Arial" w:cs="Arial"/>
          <w:bCs/>
          <w:sz w:val="24"/>
          <w:szCs w:val="24"/>
        </w:rPr>
        <w:t xml:space="preserve">oraz </w:t>
      </w:r>
      <w:r w:rsidRPr="00A3395F">
        <w:rPr>
          <w:rFonts w:ascii="Arial" w:hAnsi="Arial" w:cs="Arial"/>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71BAABC7" w14:textId="215CD3C0" w:rsidR="006F7351" w:rsidRPr="00A3395F" w:rsidRDefault="006F7351" w:rsidP="009E34C4">
      <w:pPr>
        <w:pStyle w:val="Tekstpodstawowywcity3"/>
        <w:numPr>
          <w:ilvl w:val="0"/>
          <w:numId w:val="19"/>
        </w:numPr>
        <w:spacing w:after="0" w:line="360" w:lineRule="auto"/>
        <w:ind w:left="426" w:hanging="426"/>
        <w:rPr>
          <w:rFonts w:ascii="Arial" w:hAnsi="Arial" w:cs="Arial"/>
          <w:bCs/>
          <w:sz w:val="24"/>
          <w:szCs w:val="24"/>
        </w:rPr>
      </w:pPr>
      <w:r w:rsidRPr="008B6CB5">
        <w:rPr>
          <w:rFonts w:ascii="Arial" w:hAnsi="Arial" w:cs="Arial"/>
          <w:sz w:val="24"/>
          <w:szCs w:val="24"/>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w:t>
      </w:r>
      <w:r w:rsidRPr="008B6CB5">
        <w:rPr>
          <w:rFonts w:ascii="Arial" w:hAnsi="Arial" w:cs="Arial"/>
          <w:sz w:val="24"/>
          <w:szCs w:val="24"/>
        </w:rPr>
        <w:lastRenderedPageBreak/>
        <w:t>niż podwykonawca, na którego zasoby Wykonawca powoływał się w trakcie postępowania o udzielenie zamówienia.</w:t>
      </w:r>
    </w:p>
    <w:p w14:paraId="236862DA" w14:textId="7426001C" w:rsidR="006375B7" w:rsidRPr="00A3395F" w:rsidRDefault="00A93B97" w:rsidP="009E34C4">
      <w:pPr>
        <w:pStyle w:val="Tekstpodstawowywcity3"/>
        <w:numPr>
          <w:ilvl w:val="0"/>
          <w:numId w:val="19"/>
        </w:numPr>
        <w:spacing w:after="0" w:line="360" w:lineRule="auto"/>
        <w:ind w:left="426" w:hanging="426"/>
        <w:rPr>
          <w:rFonts w:ascii="Arial" w:hAnsi="Arial" w:cs="Arial"/>
          <w:bCs/>
          <w:sz w:val="24"/>
          <w:szCs w:val="24"/>
        </w:rPr>
      </w:pPr>
      <w:r w:rsidRPr="00A3395F">
        <w:rPr>
          <w:rFonts w:ascii="Arial" w:hAnsi="Arial" w:cs="Arial"/>
          <w:sz w:val="24"/>
          <w:szCs w:val="24"/>
        </w:rPr>
        <w:t xml:space="preserve">Umowa o podwykonawstwo </w:t>
      </w:r>
      <w:r w:rsidRPr="00A3395F">
        <w:rPr>
          <w:rFonts w:ascii="Arial" w:hAnsi="Arial" w:cs="Arial"/>
          <w:bCs/>
          <w:sz w:val="24"/>
          <w:szCs w:val="24"/>
        </w:rPr>
        <w:t xml:space="preserve">– </w:t>
      </w:r>
      <w:r w:rsidR="00B34325" w:rsidRPr="00A3395F">
        <w:rPr>
          <w:sz w:val="24"/>
          <w:szCs w:val="24"/>
        </w:rPr>
        <w:t xml:space="preserve">należy przez to rozumieć umowę w formie pisemnej o charakterze odpłatnym, zawartą między </w:t>
      </w:r>
      <w:r w:rsidR="00A648E6" w:rsidRPr="00A3395F">
        <w:rPr>
          <w:sz w:val="24"/>
          <w:szCs w:val="24"/>
        </w:rPr>
        <w:t>W</w:t>
      </w:r>
      <w:r w:rsidR="00B34325" w:rsidRPr="00A3395F">
        <w:rPr>
          <w:sz w:val="24"/>
          <w:szCs w:val="24"/>
        </w:rPr>
        <w:t>ykonawcą a podwykonawcą, a w przypadku zamówienia na roboty budowlane, także między podwykonawcą a dalszym podwykonawcą lub między dalszymi podwykonawcami, na mocy której odpowiednio podwykonawca lub dalszy podwykonawca, zobowiązuje się wykonać część zamówienia</w:t>
      </w:r>
      <w:r w:rsidRPr="00A3395F">
        <w:rPr>
          <w:rFonts w:ascii="Arial" w:hAnsi="Arial" w:cs="Arial"/>
          <w:bCs/>
          <w:sz w:val="24"/>
          <w:szCs w:val="24"/>
        </w:rPr>
        <w:t>.</w:t>
      </w:r>
    </w:p>
    <w:p w14:paraId="76A4F84B" w14:textId="77777777" w:rsidR="0042265D"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Termin wykonania zamówienia</w:t>
      </w:r>
    </w:p>
    <w:p w14:paraId="50F56EC4" w14:textId="300E3452" w:rsidR="00CE2A91" w:rsidRDefault="00CE2A91" w:rsidP="00CE2A91">
      <w:pPr>
        <w:autoSpaceDE w:val="0"/>
        <w:autoSpaceDN w:val="0"/>
        <w:adjustRightInd w:val="0"/>
        <w:spacing w:after="0" w:line="360" w:lineRule="auto"/>
        <w:rPr>
          <w:rFonts w:ascii="Arial" w:hAnsi="Arial" w:cs="Arial"/>
          <w:bCs/>
          <w:sz w:val="24"/>
          <w:szCs w:val="24"/>
        </w:rPr>
      </w:pPr>
      <w:r>
        <w:rPr>
          <w:rFonts w:ascii="Arial" w:hAnsi="Arial" w:cs="Arial"/>
          <w:sz w:val="24"/>
          <w:szCs w:val="24"/>
        </w:rPr>
        <w:t xml:space="preserve">2 lata od daty </w:t>
      </w:r>
      <w:r w:rsidRPr="00F8562E">
        <w:rPr>
          <w:rFonts w:ascii="Arial" w:hAnsi="Arial" w:cs="Arial"/>
          <w:bCs/>
          <w:sz w:val="24"/>
          <w:szCs w:val="24"/>
        </w:rPr>
        <w:t xml:space="preserve">od podpisania przez Zamawiającego protokołu </w:t>
      </w:r>
      <w:r w:rsidR="008E22BB">
        <w:rPr>
          <w:rFonts w:ascii="Arial" w:hAnsi="Arial" w:cs="Arial"/>
          <w:bCs/>
          <w:sz w:val="24"/>
          <w:szCs w:val="24"/>
        </w:rPr>
        <w:t xml:space="preserve">udostępnienia </w:t>
      </w:r>
      <w:r w:rsidR="008E22BB">
        <w:rPr>
          <w:rFonts w:ascii="Arial" w:hAnsi="Arial" w:cs="Arial"/>
          <w:sz w:val="24"/>
          <w:szCs w:val="24"/>
        </w:rPr>
        <w:t>usługi</w:t>
      </w:r>
      <w:r>
        <w:rPr>
          <w:rFonts w:ascii="Arial" w:hAnsi="Arial" w:cs="Arial"/>
          <w:sz w:val="24"/>
          <w:szCs w:val="24"/>
        </w:rPr>
        <w:t xml:space="preserve">, </w:t>
      </w:r>
      <w:r w:rsidR="008E22BB">
        <w:rPr>
          <w:rFonts w:ascii="Arial" w:hAnsi="Arial" w:cs="Arial"/>
          <w:sz w:val="24"/>
          <w:szCs w:val="24"/>
        </w:rPr>
        <w:br/>
      </w:r>
      <w:r>
        <w:rPr>
          <w:rFonts w:ascii="Arial" w:hAnsi="Arial" w:cs="Arial"/>
          <w:sz w:val="24"/>
          <w:szCs w:val="24"/>
        </w:rPr>
        <w:t>w tym:</w:t>
      </w:r>
    </w:p>
    <w:p w14:paraId="6CEBB239" w14:textId="77ECC2AD" w:rsidR="002C1FC0" w:rsidRPr="00F8562E" w:rsidRDefault="002C1FC0" w:rsidP="002C1FC0">
      <w:pPr>
        <w:numPr>
          <w:ilvl w:val="0"/>
          <w:numId w:val="77"/>
        </w:numPr>
        <w:autoSpaceDE w:val="0"/>
        <w:autoSpaceDN w:val="0"/>
        <w:adjustRightInd w:val="0"/>
        <w:spacing w:after="0" w:line="360" w:lineRule="auto"/>
        <w:ind w:left="567" w:hanging="567"/>
        <w:rPr>
          <w:rFonts w:ascii="Arial" w:hAnsi="Arial" w:cs="Arial"/>
          <w:bCs/>
          <w:sz w:val="24"/>
          <w:szCs w:val="24"/>
        </w:rPr>
      </w:pPr>
      <w:r w:rsidRPr="00F8562E">
        <w:rPr>
          <w:rFonts w:ascii="Arial" w:hAnsi="Arial" w:cs="Arial"/>
          <w:bCs/>
          <w:sz w:val="24"/>
          <w:szCs w:val="24"/>
        </w:rPr>
        <w:t xml:space="preserve">w zakresie udostępnienia usługi: w terminie </w:t>
      </w:r>
      <w:r>
        <w:rPr>
          <w:rFonts w:ascii="Arial" w:hAnsi="Arial" w:cs="Arial"/>
          <w:bCs/>
          <w:sz w:val="24"/>
          <w:szCs w:val="24"/>
        </w:rPr>
        <w:t>7 dni roboczych od daty zawarcia umowy</w:t>
      </w:r>
      <w:r w:rsidRPr="00F8562E">
        <w:rPr>
          <w:rFonts w:ascii="Arial" w:hAnsi="Arial" w:cs="Arial"/>
          <w:bCs/>
          <w:sz w:val="24"/>
          <w:szCs w:val="24"/>
        </w:rPr>
        <w:t>,</w:t>
      </w:r>
    </w:p>
    <w:p w14:paraId="29213429" w14:textId="77777777" w:rsidR="002C1FC0" w:rsidRPr="00F8562E" w:rsidRDefault="002C1FC0" w:rsidP="002C1FC0">
      <w:pPr>
        <w:numPr>
          <w:ilvl w:val="0"/>
          <w:numId w:val="77"/>
        </w:numPr>
        <w:autoSpaceDE w:val="0"/>
        <w:autoSpaceDN w:val="0"/>
        <w:adjustRightInd w:val="0"/>
        <w:spacing w:after="0" w:line="360" w:lineRule="auto"/>
        <w:ind w:left="567" w:hanging="567"/>
        <w:rPr>
          <w:rFonts w:ascii="Arial" w:hAnsi="Arial" w:cs="Arial"/>
          <w:bCs/>
          <w:sz w:val="24"/>
          <w:szCs w:val="24"/>
        </w:rPr>
      </w:pPr>
      <w:r w:rsidRPr="00F8562E">
        <w:rPr>
          <w:rFonts w:ascii="Arial" w:hAnsi="Arial" w:cs="Arial"/>
          <w:bCs/>
          <w:sz w:val="24"/>
          <w:szCs w:val="24"/>
        </w:rPr>
        <w:t>w zakresie aktualizacji bazy danych on-line:</w:t>
      </w:r>
    </w:p>
    <w:p w14:paraId="79DAE1AE" w14:textId="261D25F2" w:rsidR="002C1FC0" w:rsidRPr="00F8562E" w:rsidRDefault="002C1FC0" w:rsidP="002C1FC0">
      <w:pPr>
        <w:autoSpaceDE w:val="0"/>
        <w:autoSpaceDN w:val="0"/>
        <w:adjustRightInd w:val="0"/>
        <w:spacing w:after="0" w:line="360" w:lineRule="auto"/>
        <w:ind w:left="567"/>
        <w:rPr>
          <w:rFonts w:ascii="Arial" w:hAnsi="Arial" w:cs="Arial"/>
          <w:bCs/>
          <w:sz w:val="24"/>
          <w:szCs w:val="24"/>
        </w:rPr>
      </w:pPr>
      <w:r w:rsidRPr="00F8562E">
        <w:rPr>
          <w:rFonts w:ascii="Arial" w:hAnsi="Arial" w:cs="Arial"/>
          <w:sz w:val="24"/>
          <w:szCs w:val="24"/>
        </w:rPr>
        <w:t xml:space="preserve">Wykonawca ma zapewnić bieżący stan prawny (nie starszy niż 5 dni roboczych </w:t>
      </w:r>
      <w:r w:rsidRPr="00F8562E">
        <w:rPr>
          <w:rFonts w:ascii="Arial" w:hAnsi="Arial" w:cs="Arial"/>
          <w:sz w:val="24"/>
          <w:szCs w:val="24"/>
        </w:rPr>
        <w:br/>
        <w:t xml:space="preserve">od daty publikacji) z wyłączeniem aktów prawa miejscowego które będą aktualizowane nie później niż osiem tygodni od daty publikacji przez okres </w:t>
      </w:r>
      <w:r w:rsidR="00076EAE">
        <w:rPr>
          <w:rFonts w:ascii="Arial" w:hAnsi="Arial" w:cs="Arial"/>
          <w:sz w:val="24"/>
          <w:szCs w:val="24"/>
        </w:rPr>
        <w:br/>
      </w:r>
      <w:r w:rsidRPr="00F8562E">
        <w:rPr>
          <w:rFonts w:ascii="Arial" w:hAnsi="Arial" w:cs="Arial"/>
          <w:bCs/>
          <w:sz w:val="24"/>
          <w:szCs w:val="24"/>
        </w:rPr>
        <w:t xml:space="preserve">2 (dwóch) lat od podpisania przez Zamawiającego protokołu odbioru </w:t>
      </w:r>
    </w:p>
    <w:p w14:paraId="5D10D9C7" w14:textId="77777777" w:rsidR="002C1FC0" w:rsidRPr="00333259" w:rsidRDefault="002C1FC0" w:rsidP="002C1FC0">
      <w:pPr>
        <w:pStyle w:val="Akapitzlist"/>
        <w:numPr>
          <w:ilvl w:val="0"/>
          <w:numId w:val="77"/>
        </w:numPr>
        <w:autoSpaceDE w:val="0"/>
        <w:autoSpaceDN w:val="0"/>
        <w:adjustRightInd w:val="0"/>
        <w:spacing w:after="0" w:line="360" w:lineRule="auto"/>
        <w:ind w:left="567" w:hanging="567"/>
        <w:rPr>
          <w:rFonts w:ascii="Arial" w:hAnsi="Arial" w:cs="Arial"/>
          <w:bCs/>
          <w:sz w:val="24"/>
          <w:szCs w:val="24"/>
        </w:rPr>
      </w:pPr>
      <w:r w:rsidRPr="00333259">
        <w:rPr>
          <w:rFonts w:ascii="Arial" w:hAnsi="Arial" w:cs="Arial"/>
          <w:bCs/>
          <w:sz w:val="24"/>
          <w:szCs w:val="24"/>
        </w:rPr>
        <w:t>w zakresie szkolenia pracowników z obsługi systemu:</w:t>
      </w:r>
    </w:p>
    <w:p w14:paraId="6A7F9403" w14:textId="77777777" w:rsidR="002C1FC0" w:rsidRDefault="002C1FC0" w:rsidP="002C1FC0">
      <w:pPr>
        <w:pStyle w:val="Akapitzlist"/>
        <w:tabs>
          <w:tab w:val="left" w:pos="426"/>
        </w:tabs>
        <w:spacing w:after="0" w:line="360" w:lineRule="auto"/>
        <w:ind w:left="567" w:hanging="567"/>
        <w:rPr>
          <w:rFonts w:ascii="Arial" w:hAnsi="Arial" w:cs="Arial"/>
          <w:color w:val="222222"/>
          <w:sz w:val="24"/>
          <w:szCs w:val="24"/>
          <w:shd w:val="clear" w:color="auto" w:fill="FFFFFF"/>
        </w:rPr>
      </w:pPr>
      <w:r>
        <w:rPr>
          <w:rFonts w:ascii="Arial" w:hAnsi="Arial" w:cs="Arial"/>
          <w:bCs/>
          <w:sz w:val="24"/>
          <w:szCs w:val="24"/>
        </w:rPr>
        <w:tab/>
      </w:r>
      <w:r>
        <w:rPr>
          <w:rFonts w:ascii="Arial" w:hAnsi="Arial" w:cs="Arial"/>
          <w:bCs/>
          <w:sz w:val="24"/>
          <w:szCs w:val="24"/>
        </w:rPr>
        <w:tab/>
      </w:r>
      <w:r w:rsidRPr="00333259">
        <w:rPr>
          <w:rFonts w:ascii="Arial" w:hAnsi="Arial" w:cs="Arial"/>
          <w:bCs/>
          <w:sz w:val="24"/>
          <w:szCs w:val="24"/>
        </w:rPr>
        <w:t xml:space="preserve">Wykonawca przeprowadzi szkolenia z pełnej obsługi systemu (w szczególności ze sposobu podziału danych, struktury danych, sposobów wyszukiwania informacji) </w:t>
      </w:r>
      <w:r w:rsidRPr="00333259">
        <w:rPr>
          <w:rFonts w:ascii="Arial" w:hAnsi="Arial" w:cs="Arial"/>
          <w:sz w:val="24"/>
          <w:szCs w:val="24"/>
          <w:shd w:val="clear" w:color="auto" w:fill="FFFFFF"/>
        </w:rPr>
        <w:t xml:space="preserve">zgodnie z harmonogramem przygotowanym przez Wykonawcę </w:t>
      </w:r>
      <w:r>
        <w:rPr>
          <w:rFonts w:ascii="Arial" w:hAnsi="Arial" w:cs="Arial"/>
          <w:sz w:val="24"/>
          <w:szCs w:val="24"/>
          <w:shd w:val="clear" w:color="auto" w:fill="FFFFFF"/>
        </w:rPr>
        <w:br/>
      </w:r>
      <w:r w:rsidRPr="00333259">
        <w:rPr>
          <w:rFonts w:ascii="Arial" w:hAnsi="Arial" w:cs="Arial"/>
          <w:sz w:val="24"/>
          <w:szCs w:val="24"/>
          <w:shd w:val="clear" w:color="auto" w:fill="FFFFFF"/>
        </w:rPr>
        <w:t>i zatwierdzonym przez Zamawiającego</w:t>
      </w:r>
      <w:r>
        <w:rPr>
          <w:rFonts w:ascii="Arial" w:hAnsi="Arial" w:cs="Arial"/>
          <w:color w:val="222222"/>
          <w:sz w:val="24"/>
          <w:szCs w:val="24"/>
          <w:shd w:val="clear" w:color="auto" w:fill="FFFFFF"/>
        </w:rPr>
        <w:t>.</w:t>
      </w:r>
    </w:p>
    <w:p w14:paraId="3B5E266F" w14:textId="77777777" w:rsidR="002C1FC0" w:rsidRPr="0081584E" w:rsidRDefault="002C1FC0" w:rsidP="002C1FC0">
      <w:pPr>
        <w:pStyle w:val="Akapitzlist"/>
        <w:numPr>
          <w:ilvl w:val="0"/>
          <w:numId w:val="77"/>
        </w:numPr>
        <w:tabs>
          <w:tab w:val="left" w:pos="567"/>
        </w:tabs>
        <w:spacing w:after="0" w:line="360" w:lineRule="auto"/>
        <w:ind w:left="709" w:hanging="709"/>
        <w:rPr>
          <w:rFonts w:ascii="Arial" w:hAnsi="Arial" w:cs="Arial"/>
          <w:color w:val="222222"/>
          <w:sz w:val="24"/>
          <w:szCs w:val="24"/>
          <w:shd w:val="clear" w:color="auto" w:fill="FFFFFF"/>
        </w:rPr>
      </w:pPr>
      <w:r w:rsidRPr="0081584E">
        <w:rPr>
          <w:rFonts w:ascii="Arial" w:hAnsi="Arial" w:cs="Arial"/>
          <w:bCs/>
          <w:sz w:val="24"/>
          <w:szCs w:val="24"/>
        </w:rPr>
        <w:t>W zakresie szkolenia administratora z obsługi systemu:</w:t>
      </w:r>
    </w:p>
    <w:p w14:paraId="3DDDFDF0" w14:textId="25F54705" w:rsidR="0081584E" w:rsidRDefault="002C1FC0" w:rsidP="002C1FC0">
      <w:pPr>
        <w:tabs>
          <w:tab w:val="left" w:pos="426"/>
          <w:tab w:val="left" w:pos="851"/>
          <w:tab w:val="left" w:pos="992"/>
        </w:tabs>
        <w:spacing w:after="0" w:line="360" w:lineRule="auto"/>
        <w:ind w:left="567"/>
        <w:rPr>
          <w:rFonts w:ascii="Arial" w:hAnsi="Arial" w:cs="Arial"/>
          <w:sz w:val="24"/>
          <w:szCs w:val="24"/>
        </w:rPr>
      </w:pPr>
      <w:r w:rsidRPr="00F8562E">
        <w:rPr>
          <w:rFonts w:ascii="Arial" w:eastAsia="MS Mincho" w:hAnsi="Arial" w:cs="Arial"/>
          <w:sz w:val="24"/>
          <w:szCs w:val="24"/>
        </w:rPr>
        <w:t>Szkolenie z zakresu obsługi oprogramowania dla administratora, zrealizowane będzie w terminie 14 dni od daty uruchomienia oprogramowania, w siedzibie Zamawiającego</w:t>
      </w:r>
      <w:r>
        <w:rPr>
          <w:rFonts w:ascii="Arial" w:eastAsia="MS Mincho" w:hAnsi="Arial" w:cs="Arial"/>
          <w:sz w:val="24"/>
          <w:szCs w:val="24"/>
        </w:rPr>
        <w:t>.</w:t>
      </w:r>
    </w:p>
    <w:p w14:paraId="09F8DBF8"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2" w:name="bookmark0"/>
      <w:r w:rsidRPr="00A3395F">
        <w:rPr>
          <w:rFonts w:ascii="Arial" w:hAnsi="Arial" w:cs="Arial"/>
          <w:color w:val="auto"/>
          <w:sz w:val="24"/>
          <w:szCs w:val="24"/>
        </w:rPr>
        <w:t>Projektowane postanowienia umowy w sprawie zamówienia publicznego, które zostaną wprowadzone do treści tej umowy</w:t>
      </w:r>
      <w:bookmarkEnd w:id="2"/>
    </w:p>
    <w:p w14:paraId="2B1B6694" w14:textId="6AB15262" w:rsidR="00C64D99" w:rsidRPr="00A3395F" w:rsidRDefault="0042265D" w:rsidP="008E22BB">
      <w:pPr>
        <w:spacing w:before="120" w:after="0" w:line="360" w:lineRule="auto"/>
        <w:rPr>
          <w:rFonts w:ascii="Arial" w:hAnsi="Arial" w:cs="Arial"/>
          <w:sz w:val="24"/>
          <w:szCs w:val="24"/>
        </w:rPr>
      </w:pPr>
      <w:r w:rsidRPr="00A3395F">
        <w:rPr>
          <w:rFonts w:ascii="Arial" w:hAnsi="Arial" w:cs="Arial"/>
          <w:sz w:val="24"/>
          <w:szCs w:val="24"/>
        </w:rPr>
        <w:t xml:space="preserve">Projektowane postanowienia umowy w sprawie zamówienia publicznego, które </w:t>
      </w:r>
      <w:r w:rsidR="00A93B97" w:rsidRPr="00A3395F">
        <w:rPr>
          <w:rFonts w:ascii="Arial" w:hAnsi="Arial" w:cs="Arial"/>
          <w:sz w:val="24"/>
          <w:szCs w:val="24"/>
        </w:rPr>
        <w:t xml:space="preserve">zostaną </w:t>
      </w:r>
      <w:r w:rsidRPr="00A3395F">
        <w:rPr>
          <w:rFonts w:ascii="Arial" w:hAnsi="Arial" w:cs="Arial"/>
          <w:sz w:val="24"/>
          <w:szCs w:val="24"/>
        </w:rPr>
        <w:t xml:space="preserve">wprowadzone do treści tej umowy, określone zostały w </w:t>
      </w:r>
      <w:r w:rsidRPr="00A3395F">
        <w:rPr>
          <w:rFonts w:ascii="Arial" w:hAnsi="Arial" w:cs="Arial"/>
          <w:b/>
          <w:sz w:val="24"/>
          <w:szCs w:val="24"/>
        </w:rPr>
        <w:t xml:space="preserve">załączniku nr </w:t>
      </w:r>
      <w:r w:rsidR="00CC5A65">
        <w:rPr>
          <w:rFonts w:ascii="Arial" w:hAnsi="Arial" w:cs="Arial"/>
          <w:b/>
          <w:sz w:val="24"/>
          <w:szCs w:val="24"/>
        </w:rPr>
        <w:t>3</w:t>
      </w:r>
      <w:r w:rsidRPr="00A3395F">
        <w:rPr>
          <w:rFonts w:ascii="Arial" w:hAnsi="Arial" w:cs="Arial"/>
          <w:sz w:val="24"/>
          <w:szCs w:val="24"/>
        </w:rPr>
        <w:t xml:space="preserve"> do SWZ.</w:t>
      </w:r>
    </w:p>
    <w:p w14:paraId="553AF90E" w14:textId="77777777" w:rsidR="00C64D99" w:rsidRPr="00A3395F" w:rsidRDefault="002F21A5" w:rsidP="008E22BB">
      <w:pPr>
        <w:pStyle w:val="Nagwek1"/>
        <w:numPr>
          <w:ilvl w:val="0"/>
          <w:numId w:val="24"/>
        </w:numPr>
        <w:spacing w:before="360" w:line="360" w:lineRule="auto"/>
        <w:rPr>
          <w:rFonts w:ascii="Arial" w:hAnsi="Arial" w:cs="Arial"/>
          <w:color w:val="auto"/>
          <w:sz w:val="24"/>
          <w:szCs w:val="24"/>
        </w:rPr>
      </w:pPr>
      <w:r w:rsidRPr="00A3395F">
        <w:rPr>
          <w:rFonts w:ascii="Arial" w:hAnsi="Arial" w:cs="Arial"/>
          <w:color w:val="auto"/>
          <w:sz w:val="24"/>
          <w:szCs w:val="24"/>
        </w:rPr>
        <w:lastRenderedPageBreak/>
        <w:t xml:space="preserve">Warunki udziału w postępowaniu </w:t>
      </w:r>
    </w:p>
    <w:p w14:paraId="61ADC3B0" w14:textId="77777777" w:rsidR="0081584E" w:rsidRPr="00A3395F" w:rsidRDefault="0081584E" w:rsidP="0081584E">
      <w:pPr>
        <w:numPr>
          <w:ilvl w:val="0"/>
          <w:numId w:val="21"/>
        </w:numPr>
        <w:autoSpaceDE w:val="0"/>
        <w:autoSpaceDN w:val="0"/>
        <w:adjustRightInd w:val="0"/>
        <w:spacing w:after="0" w:line="360" w:lineRule="auto"/>
        <w:ind w:left="426" w:hanging="426"/>
        <w:rPr>
          <w:rFonts w:ascii="Arial" w:hAnsi="Arial" w:cs="Arial"/>
          <w:sz w:val="24"/>
          <w:szCs w:val="24"/>
        </w:rPr>
      </w:pPr>
      <w:r w:rsidRPr="00A3395F">
        <w:rPr>
          <w:rFonts w:ascii="Arial" w:hAnsi="Arial" w:cs="Arial"/>
          <w:sz w:val="24"/>
          <w:szCs w:val="24"/>
        </w:rPr>
        <w:t>O udzielenia zamówienia mogą ubiegać się Wykonawcy, którzy:</w:t>
      </w:r>
    </w:p>
    <w:p w14:paraId="62392EF6" w14:textId="77777777" w:rsidR="0081584E" w:rsidRPr="00A3395F" w:rsidRDefault="0081584E" w:rsidP="0081584E">
      <w:pPr>
        <w:numPr>
          <w:ilvl w:val="2"/>
          <w:numId w:val="23"/>
        </w:numPr>
        <w:tabs>
          <w:tab w:val="left" w:pos="851"/>
        </w:tabs>
        <w:autoSpaceDE w:val="0"/>
        <w:autoSpaceDN w:val="0"/>
        <w:adjustRightInd w:val="0"/>
        <w:spacing w:after="0" w:line="360" w:lineRule="auto"/>
        <w:ind w:hanging="2018"/>
        <w:rPr>
          <w:rFonts w:ascii="Arial" w:hAnsi="Arial" w:cs="Arial"/>
          <w:sz w:val="24"/>
          <w:szCs w:val="24"/>
        </w:rPr>
      </w:pPr>
      <w:r w:rsidRPr="00A3395F">
        <w:rPr>
          <w:rFonts w:ascii="Arial" w:hAnsi="Arial" w:cs="Arial"/>
          <w:sz w:val="24"/>
          <w:szCs w:val="24"/>
        </w:rPr>
        <w:t>nie podlegają wykluczeniu na podstawie art. 108 ust. 1 ustawy,</w:t>
      </w:r>
    </w:p>
    <w:p w14:paraId="46CB83D6" w14:textId="77777777" w:rsidR="0081584E" w:rsidRPr="00A3395F" w:rsidRDefault="0081584E" w:rsidP="0081584E">
      <w:pPr>
        <w:numPr>
          <w:ilvl w:val="2"/>
          <w:numId w:val="23"/>
        </w:numPr>
        <w:tabs>
          <w:tab w:val="left" w:pos="851"/>
        </w:tabs>
        <w:autoSpaceDE w:val="0"/>
        <w:autoSpaceDN w:val="0"/>
        <w:adjustRightInd w:val="0"/>
        <w:spacing w:after="0" w:line="360" w:lineRule="auto"/>
        <w:ind w:hanging="2018"/>
        <w:rPr>
          <w:rFonts w:ascii="Arial" w:hAnsi="Arial" w:cs="Arial"/>
          <w:sz w:val="24"/>
          <w:szCs w:val="24"/>
        </w:rPr>
      </w:pPr>
      <w:r w:rsidRPr="00A3395F">
        <w:rPr>
          <w:rFonts w:ascii="Arial" w:hAnsi="Arial" w:cs="Arial"/>
          <w:sz w:val="24"/>
          <w:szCs w:val="24"/>
        </w:rPr>
        <w:t>spełniają warunki udziału w postępowaniu dotyczące:</w:t>
      </w:r>
    </w:p>
    <w:p w14:paraId="088D74DF" w14:textId="77777777" w:rsidR="0081584E" w:rsidRPr="00A3395F" w:rsidRDefault="0081584E" w:rsidP="0081584E">
      <w:pPr>
        <w:numPr>
          <w:ilvl w:val="0"/>
          <w:numId w:val="22"/>
        </w:numPr>
        <w:autoSpaceDE w:val="0"/>
        <w:autoSpaceDN w:val="0"/>
        <w:adjustRightInd w:val="0"/>
        <w:spacing w:before="120" w:after="0" w:line="360" w:lineRule="auto"/>
        <w:ind w:left="1276" w:hanging="425"/>
        <w:rPr>
          <w:rFonts w:ascii="Arial" w:hAnsi="Arial" w:cs="Arial"/>
          <w:sz w:val="24"/>
          <w:szCs w:val="24"/>
        </w:rPr>
      </w:pPr>
      <w:r w:rsidRPr="00A3395F">
        <w:rPr>
          <w:rFonts w:ascii="Arial" w:hAnsi="Arial" w:cs="Arial"/>
          <w:sz w:val="24"/>
          <w:szCs w:val="24"/>
        </w:rPr>
        <w:t xml:space="preserve">zdolności do występowania w obrocie gospodarczym: </w:t>
      </w:r>
    </w:p>
    <w:p w14:paraId="35C95778" w14:textId="77777777" w:rsidR="0081584E" w:rsidRPr="00A3395F" w:rsidRDefault="0081584E" w:rsidP="0081584E">
      <w:pPr>
        <w:autoSpaceDE w:val="0"/>
        <w:autoSpaceDN w:val="0"/>
        <w:adjustRightInd w:val="0"/>
        <w:spacing w:after="0" w:line="360" w:lineRule="auto"/>
        <w:ind w:left="1276"/>
        <w:rPr>
          <w:rFonts w:ascii="Arial" w:hAnsi="Arial" w:cs="Arial"/>
          <w:sz w:val="24"/>
          <w:szCs w:val="24"/>
        </w:rPr>
      </w:pPr>
      <w:r w:rsidRPr="00A3395F">
        <w:rPr>
          <w:rFonts w:ascii="Arial" w:hAnsi="Arial" w:cs="Arial"/>
          <w:sz w:val="24"/>
          <w:szCs w:val="24"/>
        </w:rPr>
        <w:t>Zamawiający nie określa warunku w tym zakresie.</w:t>
      </w:r>
    </w:p>
    <w:p w14:paraId="082D62E0" w14:textId="77777777" w:rsidR="0081584E" w:rsidRPr="00A3395F" w:rsidRDefault="0081584E" w:rsidP="0081584E">
      <w:pPr>
        <w:numPr>
          <w:ilvl w:val="0"/>
          <w:numId w:val="22"/>
        </w:numPr>
        <w:autoSpaceDE w:val="0"/>
        <w:autoSpaceDN w:val="0"/>
        <w:adjustRightInd w:val="0"/>
        <w:spacing w:after="0" w:line="360" w:lineRule="auto"/>
        <w:ind w:left="1276" w:hanging="425"/>
        <w:rPr>
          <w:rFonts w:ascii="Arial" w:hAnsi="Arial" w:cs="Arial"/>
          <w:sz w:val="24"/>
          <w:szCs w:val="24"/>
        </w:rPr>
      </w:pPr>
      <w:r w:rsidRPr="00A3395F">
        <w:rPr>
          <w:rFonts w:ascii="Arial" w:hAnsi="Arial" w:cs="Arial"/>
          <w:sz w:val="24"/>
          <w:szCs w:val="24"/>
        </w:rPr>
        <w:t>uprawnień do prowadzenia określonej działalności gospodarczej lub zawodowej, o ile wynika to z odrębnych przepisów:</w:t>
      </w:r>
    </w:p>
    <w:p w14:paraId="5036DB67" w14:textId="77777777" w:rsidR="0081584E" w:rsidRPr="00A3395F" w:rsidRDefault="0081584E" w:rsidP="0081584E">
      <w:pPr>
        <w:autoSpaceDE w:val="0"/>
        <w:autoSpaceDN w:val="0"/>
        <w:adjustRightInd w:val="0"/>
        <w:spacing w:after="0" w:line="360" w:lineRule="auto"/>
        <w:ind w:left="1276"/>
        <w:rPr>
          <w:rFonts w:ascii="Arial" w:hAnsi="Arial" w:cs="Arial"/>
          <w:sz w:val="24"/>
          <w:szCs w:val="24"/>
        </w:rPr>
      </w:pPr>
      <w:r w:rsidRPr="00A3395F">
        <w:rPr>
          <w:rFonts w:ascii="Arial" w:hAnsi="Arial" w:cs="Arial"/>
          <w:sz w:val="24"/>
          <w:szCs w:val="24"/>
        </w:rPr>
        <w:t>Zamawiający nie określa warunku w tym zakresie.</w:t>
      </w:r>
    </w:p>
    <w:p w14:paraId="638BE8D0" w14:textId="77777777" w:rsidR="0081584E" w:rsidRPr="00A3395F" w:rsidRDefault="0081584E" w:rsidP="0081584E">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A3395F">
        <w:rPr>
          <w:rFonts w:ascii="Arial" w:hAnsi="Arial" w:cs="Arial"/>
          <w:sz w:val="24"/>
          <w:szCs w:val="24"/>
        </w:rPr>
        <w:t>sytuacji finansowej lub ekonomicznej:</w:t>
      </w:r>
    </w:p>
    <w:p w14:paraId="096F7112" w14:textId="77777777" w:rsidR="0081584E" w:rsidRPr="00A3395F" w:rsidRDefault="0081584E" w:rsidP="0081584E">
      <w:pPr>
        <w:autoSpaceDE w:val="0"/>
        <w:autoSpaceDN w:val="0"/>
        <w:adjustRightInd w:val="0"/>
        <w:spacing w:after="0" w:line="360" w:lineRule="auto"/>
        <w:ind w:left="1276"/>
        <w:rPr>
          <w:rFonts w:ascii="Arial" w:hAnsi="Arial" w:cs="Arial"/>
          <w:sz w:val="24"/>
          <w:szCs w:val="24"/>
        </w:rPr>
      </w:pPr>
      <w:r w:rsidRPr="00A3395F">
        <w:rPr>
          <w:rFonts w:ascii="Arial" w:hAnsi="Arial" w:cs="Arial"/>
          <w:sz w:val="24"/>
          <w:szCs w:val="24"/>
        </w:rPr>
        <w:t>Zamawiający nie określa warunku w tym zakresie.</w:t>
      </w:r>
    </w:p>
    <w:p w14:paraId="13517C89" w14:textId="77777777" w:rsidR="0081584E" w:rsidRPr="00A3395F" w:rsidRDefault="0081584E" w:rsidP="0081584E">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A3395F">
        <w:rPr>
          <w:rFonts w:ascii="Arial" w:hAnsi="Arial" w:cs="Arial"/>
          <w:sz w:val="24"/>
          <w:szCs w:val="24"/>
        </w:rPr>
        <w:t>zdolności technicznej lub zawodowej:</w:t>
      </w:r>
    </w:p>
    <w:p w14:paraId="76800508" w14:textId="382341B4" w:rsidR="00C26953" w:rsidRPr="00C16DFF" w:rsidRDefault="0081584E" w:rsidP="0081584E">
      <w:pPr>
        <w:autoSpaceDE w:val="0"/>
        <w:autoSpaceDN w:val="0"/>
        <w:adjustRightInd w:val="0"/>
        <w:spacing w:after="0" w:line="360" w:lineRule="auto"/>
        <w:ind w:left="722" w:firstLine="554"/>
        <w:rPr>
          <w:rFonts w:ascii="Arial" w:hAnsi="Arial" w:cs="Arial"/>
          <w:sz w:val="24"/>
          <w:szCs w:val="24"/>
        </w:rPr>
      </w:pPr>
      <w:r w:rsidRPr="00A3395F">
        <w:rPr>
          <w:rFonts w:ascii="Arial" w:hAnsi="Arial" w:cs="Arial"/>
          <w:sz w:val="24"/>
          <w:szCs w:val="24"/>
        </w:rPr>
        <w:t>Zamawiający nie określa warunku w tym zakresie.</w:t>
      </w:r>
    </w:p>
    <w:p w14:paraId="0BB4DBBA" w14:textId="5EA58C4E" w:rsidR="00B255C8" w:rsidRPr="00A3395F" w:rsidRDefault="00B255C8"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Podstawy wykluczenia</w:t>
      </w:r>
    </w:p>
    <w:p w14:paraId="345E18C2" w14:textId="77777777" w:rsidR="00B255C8" w:rsidRPr="00A3395F" w:rsidRDefault="0057394A" w:rsidP="009E34C4">
      <w:pPr>
        <w:pStyle w:val="Akapitzlist"/>
        <w:widowControl w:val="0"/>
        <w:numPr>
          <w:ilvl w:val="0"/>
          <w:numId w:val="7"/>
        </w:numPr>
        <w:tabs>
          <w:tab w:val="left" w:pos="696"/>
        </w:tabs>
        <w:spacing w:after="0" w:line="360" w:lineRule="auto"/>
        <w:rPr>
          <w:rFonts w:ascii="Arial" w:hAnsi="Arial" w:cs="Arial"/>
          <w:sz w:val="24"/>
          <w:szCs w:val="24"/>
        </w:rPr>
      </w:pPr>
      <w:r w:rsidRPr="00A3395F">
        <w:rPr>
          <w:rFonts w:ascii="Arial" w:hAnsi="Arial" w:cs="Arial"/>
          <w:sz w:val="24"/>
          <w:szCs w:val="24"/>
        </w:rPr>
        <w:t>Na podstawie art. 108 ust. 1 ustawy</w:t>
      </w:r>
      <w:r w:rsidRPr="00A3395F">
        <w:rPr>
          <w:rStyle w:val="Teksttreci20"/>
          <w:rFonts w:ascii="Arial" w:hAnsi="Arial" w:cs="Arial"/>
          <w:color w:val="auto"/>
          <w:sz w:val="24"/>
          <w:szCs w:val="24"/>
        </w:rPr>
        <w:t xml:space="preserve"> z</w:t>
      </w:r>
      <w:r w:rsidR="00B255C8" w:rsidRPr="00A3395F">
        <w:rPr>
          <w:rStyle w:val="Teksttreci20"/>
          <w:rFonts w:ascii="Arial" w:hAnsi="Arial" w:cs="Arial"/>
          <w:color w:val="auto"/>
          <w:sz w:val="24"/>
          <w:szCs w:val="24"/>
        </w:rPr>
        <w:t xml:space="preserve"> postępowania o udzielenie zamówienia wyklucza się, Wykonawcę:</w:t>
      </w:r>
    </w:p>
    <w:p w14:paraId="18E88812"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Fonts w:ascii="Arial" w:hAnsi="Arial" w:cs="Arial"/>
          <w:sz w:val="24"/>
          <w:szCs w:val="24"/>
        </w:rPr>
      </w:pPr>
      <w:r w:rsidRPr="00A3395F">
        <w:rPr>
          <w:rStyle w:val="Teksttreci20"/>
          <w:rFonts w:ascii="Arial" w:hAnsi="Arial" w:cs="Arial"/>
          <w:color w:val="auto"/>
          <w:sz w:val="24"/>
          <w:szCs w:val="24"/>
        </w:rPr>
        <w:t>będącego osobą fizyczną, którego prawomocnie skazano za przestępstwo:</w:t>
      </w:r>
    </w:p>
    <w:p w14:paraId="2BB8D9DB"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udziału w zorganizowanej grupie przest</w:t>
      </w:r>
      <w:r w:rsidRPr="00A3395F">
        <w:rPr>
          <w:rStyle w:val="Teksttreci212pt"/>
          <w:rFonts w:ascii="Arial" w:hAnsi="Arial" w:cs="Arial"/>
          <w:color w:val="auto"/>
        </w:rPr>
        <w:t>ę</w:t>
      </w:r>
      <w:r w:rsidRPr="00A3395F">
        <w:rPr>
          <w:rStyle w:val="Teksttreci20"/>
          <w:rFonts w:ascii="Arial" w:hAnsi="Arial" w:cs="Arial"/>
          <w:color w:val="auto"/>
          <w:sz w:val="24"/>
          <w:szCs w:val="24"/>
        </w:rPr>
        <w:t>pczej albo związku mającym na celu popełnienie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pstwa lub przest</w:t>
      </w:r>
      <w:r w:rsidRPr="00A3395F">
        <w:rPr>
          <w:rStyle w:val="Teksttreci212pt"/>
          <w:rFonts w:ascii="Arial" w:hAnsi="Arial" w:cs="Arial"/>
          <w:color w:val="auto"/>
        </w:rPr>
        <w:t>ę</w:t>
      </w:r>
      <w:r w:rsidRPr="00A3395F">
        <w:rPr>
          <w:rStyle w:val="Teksttreci20"/>
          <w:rFonts w:ascii="Arial" w:hAnsi="Arial" w:cs="Arial"/>
          <w:color w:val="auto"/>
          <w:sz w:val="24"/>
          <w:szCs w:val="24"/>
        </w:rPr>
        <w:t xml:space="preserve">pstwa skarbowego, </w:t>
      </w:r>
      <w:r w:rsidRPr="00A3395F">
        <w:rPr>
          <w:rStyle w:val="Teksttreci20"/>
          <w:rFonts w:ascii="Arial" w:hAnsi="Arial" w:cs="Arial"/>
          <w:color w:val="auto"/>
          <w:sz w:val="24"/>
          <w:szCs w:val="24"/>
        </w:rPr>
        <w:br/>
        <w:t>o którym mowa w art. 258 Kodeksu karnego,</w:t>
      </w:r>
    </w:p>
    <w:p w14:paraId="6D8A6CB0"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handlu ludźmi, o którym mowa w art. 189a Kodeksu karnego,</w:t>
      </w:r>
    </w:p>
    <w:p w14:paraId="72789CBD" w14:textId="365B5199" w:rsidR="00B255C8" w:rsidRPr="00A3395F" w:rsidRDefault="007941D4"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821E1CB"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finansowania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pstwa o charakterze terrorystycznym, o którym mowa w art. 165a Kodeksu karnego, lub przest</w:t>
      </w:r>
      <w:r w:rsidRPr="00A3395F">
        <w:rPr>
          <w:rStyle w:val="Teksttreci212pt"/>
          <w:rFonts w:ascii="Arial" w:hAnsi="Arial" w:cs="Arial"/>
          <w:color w:val="auto"/>
        </w:rPr>
        <w:t>ę</w:t>
      </w:r>
      <w:r w:rsidRPr="00A3395F">
        <w:rPr>
          <w:rStyle w:val="Teksttreci20"/>
          <w:rFonts w:ascii="Arial" w:hAnsi="Arial" w:cs="Arial"/>
          <w:color w:val="auto"/>
          <w:sz w:val="24"/>
          <w:szCs w:val="24"/>
        </w:rPr>
        <w:t>pstwo udaremniania lub utrudniania stwierdzenia przest</w:t>
      </w:r>
      <w:r w:rsidRPr="00A3395F">
        <w:rPr>
          <w:rStyle w:val="Teksttreci212pt"/>
          <w:rFonts w:ascii="Arial" w:hAnsi="Arial" w:cs="Arial"/>
          <w:color w:val="auto"/>
        </w:rPr>
        <w:t>ę</w:t>
      </w:r>
      <w:r w:rsidRPr="00A3395F">
        <w:rPr>
          <w:rStyle w:val="Teksttreci20"/>
          <w:rFonts w:ascii="Arial" w:hAnsi="Arial" w:cs="Arial"/>
          <w:color w:val="auto"/>
          <w:sz w:val="24"/>
          <w:szCs w:val="24"/>
        </w:rPr>
        <w:t>pnego pochodzenia pieniędzy lub ukrywania ich pochodzenia, o którym mowa w art. 299 Kodeksu karnego,</w:t>
      </w:r>
    </w:p>
    <w:p w14:paraId="66DFE835"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 charakterze terrorystycznym, o którym mowa w art. 115 § 20 Kodeksu karnego, lub mające na celu popełnienie tego przestępstwa,</w:t>
      </w:r>
    </w:p>
    <w:p w14:paraId="36DC33B0" w14:textId="30E25F1A"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powierzania wykonywania pracy ma</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 xml:space="preserve">oletniemu cudzoziemcowi, o którym mowa w art. 9 ust. 2 ustawy z dnia 15 czerwca 2012 r. o </w:t>
      </w:r>
      <w:r w:rsidRPr="00A3395F">
        <w:rPr>
          <w:rStyle w:val="Teksttreci20"/>
          <w:rFonts w:ascii="Arial" w:hAnsi="Arial" w:cs="Arial"/>
          <w:color w:val="auto"/>
          <w:sz w:val="24"/>
          <w:szCs w:val="24"/>
        </w:rPr>
        <w:lastRenderedPageBreak/>
        <w:t>skutkach powierzania wykonywania pracy cudzoziemcom przebywającym wbrew przepisom na terytorium Rzeczypospolitej Polskiej,</w:t>
      </w:r>
    </w:p>
    <w:p w14:paraId="38B7B922" w14:textId="77777777" w:rsidR="00B255C8" w:rsidRPr="00A3395F" w:rsidRDefault="00B255C8" w:rsidP="009E34C4">
      <w:pPr>
        <w:pStyle w:val="Akapitzlist"/>
        <w:widowControl w:val="0"/>
        <w:numPr>
          <w:ilvl w:val="0"/>
          <w:numId w:val="9"/>
        </w:numPr>
        <w:spacing w:after="0" w:line="360" w:lineRule="auto"/>
        <w:ind w:left="1418"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przeciwko obrotowi gospodarczemu, o których mowa w art. 296-307 Kodeksu karnego, przestępstwo oszustwa, o którym mowa w art. 286 Kodeksu karnego, przestępstwo przeciwko wiarygodno</w:t>
      </w:r>
      <w:r w:rsidRPr="00A3395F">
        <w:rPr>
          <w:rStyle w:val="Teksttreci295pt"/>
          <w:rFonts w:ascii="Arial" w:hAnsi="Arial" w:cs="Arial"/>
          <w:color w:val="auto"/>
          <w:sz w:val="24"/>
          <w:szCs w:val="24"/>
        </w:rPr>
        <w:t>ś</w:t>
      </w:r>
      <w:r w:rsidRPr="00A3395F">
        <w:rPr>
          <w:rStyle w:val="Teksttreci20"/>
          <w:rFonts w:ascii="Arial" w:hAnsi="Arial" w:cs="Arial"/>
          <w:color w:val="auto"/>
          <w:sz w:val="24"/>
          <w:szCs w:val="24"/>
        </w:rPr>
        <w:t>ci dokumentów, o których mowa w art. 270-277d Kodeksu karnego, lub przestępstwo skarbowe,</w:t>
      </w:r>
    </w:p>
    <w:p w14:paraId="7B463127" w14:textId="77777777" w:rsidR="00543C6F" w:rsidRPr="00A3395F" w:rsidRDefault="00B255C8" w:rsidP="009E34C4">
      <w:pPr>
        <w:pStyle w:val="Akapitzlist"/>
        <w:widowControl w:val="0"/>
        <w:numPr>
          <w:ilvl w:val="0"/>
          <w:numId w:val="9"/>
        </w:numPr>
        <w:spacing w:after="0" w:line="360" w:lineRule="auto"/>
        <w:ind w:left="1418" w:hanging="425"/>
        <w:rPr>
          <w:rStyle w:val="Teksttreci20"/>
          <w:rFonts w:ascii="Arial" w:hAnsi="Arial" w:cs="Arial"/>
          <w:color w:val="auto"/>
          <w:sz w:val="24"/>
          <w:szCs w:val="24"/>
        </w:rPr>
      </w:pPr>
      <w:r w:rsidRPr="00A3395F">
        <w:rPr>
          <w:rStyle w:val="Teksttreci20"/>
          <w:rFonts w:ascii="Arial" w:hAnsi="Arial" w:cs="Arial"/>
          <w:color w:val="auto"/>
          <w:sz w:val="24"/>
          <w:szCs w:val="24"/>
        </w:rPr>
        <w:t>o którym mowa w art. 9 ust. 1 i 3 lub art. 10 ustawy z dnia 15 czerwca 2012 r. o skutkach powierzania wykonywania pracy cudzoziemcom przebywającym wbrew przepisom na terytorium Rzeczypospolitej Polskiej</w:t>
      </w:r>
    </w:p>
    <w:p w14:paraId="4ED8A346" w14:textId="77777777" w:rsidR="00B255C8" w:rsidRPr="00A3395F" w:rsidRDefault="00B255C8" w:rsidP="009E34C4">
      <w:pPr>
        <w:pStyle w:val="Akapitzlist"/>
        <w:widowControl w:val="0"/>
        <w:spacing w:after="0" w:line="360" w:lineRule="auto"/>
        <w:ind w:left="1418"/>
        <w:rPr>
          <w:rStyle w:val="Teksttreci20"/>
          <w:rFonts w:ascii="Arial" w:hAnsi="Arial" w:cs="Arial"/>
          <w:color w:val="auto"/>
          <w:sz w:val="24"/>
          <w:szCs w:val="24"/>
        </w:rPr>
      </w:pPr>
      <w:r w:rsidRPr="00A3395F">
        <w:rPr>
          <w:rStyle w:val="Teksttreci20"/>
          <w:rFonts w:ascii="Arial" w:hAnsi="Arial" w:cs="Arial"/>
          <w:color w:val="auto"/>
          <w:sz w:val="24"/>
          <w:szCs w:val="24"/>
        </w:rPr>
        <w:t>— lub za odpowiedni czyn zabroniony określony w przepisach prawa obcego;</w:t>
      </w:r>
    </w:p>
    <w:p w14:paraId="67FC82E1" w14:textId="776739F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5D35D265" w14:textId="3A1B86F9"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 xml:space="preserve">wobec którego wydano prawomocny wyrok sądu lub ostateczną decyzję administracyjną o zaleganiu z uiszczeniem podatków, opłat lub składek na ubezpieczenie społeczne lub zdrowotne, chyba że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ykonawca odpowiednio przed upływem terminu do składania wniosków o dopuszczenie do udziału w postępowaniu albo przed upływem terminu składania ofert dokona</w:t>
      </w:r>
      <w:r w:rsidR="00543C6F" w:rsidRPr="00A3395F">
        <w:rPr>
          <w:rStyle w:val="Teksttreci20"/>
          <w:rFonts w:ascii="Arial" w:hAnsi="Arial" w:cs="Arial"/>
          <w:color w:val="auto"/>
          <w:sz w:val="24"/>
          <w:szCs w:val="24"/>
        </w:rPr>
        <w:t>ł</w:t>
      </w:r>
      <w:r w:rsidRPr="00A3395F">
        <w:rPr>
          <w:rStyle w:val="Teksttreci20"/>
          <w:rFonts w:ascii="Arial" w:hAnsi="Arial" w:cs="Arial"/>
          <w:color w:val="auto"/>
          <w:sz w:val="24"/>
          <w:szCs w:val="24"/>
        </w:rPr>
        <w:t xml:space="preserve"> płatności należnych podatków, opłat lub składek na ubezpieczenie społeczne lub zdrowotne wraz z odsetkami lub grzywnami lub zawarł wiążące porozumienie w sprawie spłaty tych należności;</w:t>
      </w:r>
    </w:p>
    <w:p w14:paraId="74D552AA"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wobec którego prawomocnie orzeczono zakaz ubiegania się o zamówienia publiczne;</w:t>
      </w:r>
    </w:p>
    <w:p w14:paraId="36D14C21"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66257F2" w14:textId="77777777" w:rsidR="00B255C8" w:rsidRPr="00A3395F" w:rsidRDefault="00B255C8" w:rsidP="009E34C4">
      <w:pPr>
        <w:pStyle w:val="Akapitzlist"/>
        <w:widowControl w:val="0"/>
        <w:numPr>
          <w:ilvl w:val="0"/>
          <w:numId w:val="8"/>
        </w:numPr>
        <w:tabs>
          <w:tab w:val="left" w:pos="483"/>
        </w:tabs>
        <w:spacing w:after="0" w:line="360" w:lineRule="auto"/>
        <w:ind w:left="709" w:hanging="283"/>
        <w:rPr>
          <w:rStyle w:val="Teksttreci20"/>
          <w:rFonts w:ascii="Arial" w:hAnsi="Arial" w:cs="Arial"/>
          <w:color w:val="auto"/>
          <w:sz w:val="24"/>
          <w:szCs w:val="24"/>
        </w:rPr>
      </w:pPr>
      <w:r w:rsidRPr="00A3395F">
        <w:rPr>
          <w:rStyle w:val="Teksttreci20"/>
          <w:rFonts w:ascii="Arial" w:hAnsi="Arial" w:cs="Arial"/>
          <w:color w:val="auto"/>
          <w:sz w:val="24"/>
          <w:szCs w:val="24"/>
        </w:rPr>
        <w:lastRenderedPageBreak/>
        <w:t xml:space="preserve">jeżeli, w przypadkach, o których mowa w art. 85 ust. 1 ustawy, doszło do zakłócenia konkurencji wynikającego z wcześniejszego zaangażowania tego Wykonawcy lub podmiotu, który należy z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D49D1B" w14:textId="77777777" w:rsidR="00B255C8" w:rsidRPr="00A3395F" w:rsidRDefault="00B255C8" w:rsidP="009E34C4">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A3395F">
        <w:rPr>
          <w:rStyle w:val="Teksttreci20"/>
          <w:rFonts w:ascii="Arial" w:hAnsi="Arial" w:cs="Arial"/>
          <w:color w:val="auto"/>
          <w:sz w:val="24"/>
          <w:szCs w:val="24"/>
        </w:rPr>
        <w:t>Wykonawca może zostać wykluczony przez Zamawiającego na każdym etapie postępowania o udzielenie zamówienia.</w:t>
      </w:r>
    </w:p>
    <w:p w14:paraId="589BE581" w14:textId="77777777" w:rsidR="00645A97" w:rsidRPr="00A3395F" w:rsidRDefault="00645A97" w:rsidP="009E34C4">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A3395F">
        <w:rPr>
          <w:rFonts w:ascii="Arial" w:hAnsi="Arial" w:cs="Arial"/>
          <w:sz w:val="24"/>
          <w:szCs w:val="24"/>
        </w:rPr>
        <w:t>Wykonawca nie podlega wykluczeniu w okolicznościach określonych w art. 108 ust. 1 pkt 1, 2 i 5</w:t>
      </w:r>
      <w:r w:rsidR="008F150B" w:rsidRPr="00A3395F">
        <w:rPr>
          <w:rFonts w:ascii="Arial" w:hAnsi="Arial" w:cs="Arial"/>
          <w:sz w:val="24"/>
          <w:szCs w:val="24"/>
        </w:rPr>
        <w:t xml:space="preserve"> ustawy</w:t>
      </w:r>
      <w:r w:rsidRPr="00A3395F">
        <w:rPr>
          <w:rFonts w:ascii="Arial" w:hAnsi="Arial" w:cs="Arial"/>
          <w:sz w:val="24"/>
          <w:szCs w:val="24"/>
        </w:rPr>
        <w:t xml:space="preserve">, jeżeli udowodni </w:t>
      </w:r>
      <w:r w:rsidR="008F150B" w:rsidRPr="00A3395F">
        <w:rPr>
          <w:rFonts w:ascii="Arial" w:hAnsi="Arial" w:cs="Arial"/>
          <w:sz w:val="24"/>
          <w:szCs w:val="24"/>
        </w:rPr>
        <w:t>Z</w:t>
      </w:r>
      <w:r w:rsidRPr="00A3395F">
        <w:rPr>
          <w:rFonts w:ascii="Arial" w:hAnsi="Arial" w:cs="Arial"/>
          <w:sz w:val="24"/>
          <w:szCs w:val="24"/>
        </w:rPr>
        <w:t xml:space="preserve">amawiającemu, że spełnił łącznie następujące przesłanki: </w:t>
      </w:r>
    </w:p>
    <w:p w14:paraId="6FC077C0" w14:textId="4D15CC4F"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 xml:space="preserve">naprawił lub zobowiązał się do naprawienia szkody wyrządzonej przestępstwem, wykroczeniem lub swoim nieprawidłowym postępowaniem, w tym poprzez zadośćuczynienie pieniężne; </w:t>
      </w:r>
    </w:p>
    <w:p w14:paraId="45BF048D" w14:textId="584BC1F9"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A648E6" w:rsidRPr="00A3395F">
        <w:rPr>
          <w:rFonts w:ascii="Arial" w:hAnsi="Arial" w:cs="Arial"/>
          <w:sz w:val="24"/>
          <w:szCs w:val="24"/>
        </w:rPr>
        <w:t>Z</w:t>
      </w:r>
      <w:r w:rsidRPr="00A3395F">
        <w:rPr>
          <w:rFonts w:ascii="Arial" w:hAnsi="Arial" w:cs="Arial"/>
          <w:sz w:val="24"/>
          <w:szCs w:val="24"/>
        </w:rPr>
        <w:t xml:space="preserve">amawiającym; </w:t>
      </w:r>
    </w:p>
    <w:p w14:paraId="4C1E5C2E" w14:textId="77777777" w:rsidR="00645A97" w:rsidRPr="00A3395F" w:rsidRDefault="00645A97" w:rsidP="00B760F0">
      <w:pPr>
        <w:pStyle w:val="Akapitzlist"/>
        <w:numPr>
          <w:ilvl w:val="0"/>
          <w:numId w:val="30"/>
        </w:numPr>
        <w:tabs>
          <w:tab w:val="left" w:pos="426"/>
        </w:tabs>
        <w:spacing w:after="0" w:line="360" w:lineRule="auto"/>
        <w:ind w:left="709" w:right="20" w:hanging="425"/>
        <w:rPr>
          <w:rFonts w:ascii="Arial" w:hAnsi="Arial" w:cs="Arial"/>
          <w:sz w:val="24"/>
          <w:szCs w:val="24"/>
        </w:rPr>
      </w:pPr>
      <w:r w:rsidRPr="00A3395F">
        <w:rPr>
          <w:rFonts w:ascii="Arial" w:hAnsi="Arial" w:cs="Arial"/>
          <w:sz w:val="24"/>
          <w:szCs w:val="24"/>
        </w:rPr>
        <w:t>podjął konkretne środki techniczne, organizacyjne i kadrowe, odpowiednie dla zapobiegania dalszym przestępstwom, wykroczeniom lub nieprawidłowemu postępowaniu, w szczególności:</w:t>
      </w:r>
    </w:p>
    <w:p w14:paraId="43C32B13"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zerwał wszelkie powiązania z osobami lub podmiotami odpowiedzialnymi za nieprawidłowe postępowanie </w:t>
      </w:r>
      <w:r w:rsidR="00A648E6" w:rsidRPr="00A3395F">
        <w:rPr>
          <w:rFonts w:ascii="Arial" w:hAnsi="Arial" w:cs="Arial"/>
          <w:sz w:val="24"/>
          <w:szCs w:val="24"/>
        </w:rPr>
        <w:t>W</w:t>
      </w:r>
      <w:r w:rsidRPr="00A3395F">
        <w:rPr>
          <w:rFonts w:ascii="Arial" w:hAnsi="Arial" w:cs="Arial"/>
          <w:sz w:val="24"/>
          <w:szCs w:val="24"/>
        </w:rPr>
        <w:t xml:space="preserve">ykonawcy, </w:t>
      </w:r>
    </w:p>
    <w:p w14:paraId="315853FE"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zreorganizował personel, </w:t>
      </w:r>
    </w:p>
    <w:p w14:paraId="249AF3D1"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wdrożył system sprawozdawczości i kontroli, </w:t>
      </w:r>
    </w:p>
    <w:p w14:paraId="678869C5" w14:textId="77777777"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utworzył struktury audytu wewnętrznego do monitorowania przestrzegania przepisów, wewnętrznych regulacji lub standardów, </w:t>
      </w:r>
    </w:p>
    <w:p w14:paraId="774EAA64" w14:textId="6D5D4E0A" w:rsidR="00645A97" w:rsidRPr="00A3395F" w:rsidRDefault="00645A97" w:rsidP="00B760F0">
      <w:pPr>
        <w:pStyle w:val="Akapitzlist"/>
        <w:numPr>
          <w:ilvl w:val="3"/>
          <w:numId w:val="29"/>
        </w:numPr>
        <w:tabs>
          <w:tab w:val="left" w:pos="426"/>
        </w:tabs>
        <w:spacing w:after="0" w:line="360" w:lineRule="auto"/>
        <w:ind w:left="1134" w:right="20" w:hanging="425"/>
        <w:rPr>
          <w:rFonts w:ascii="Arial" w:hAnsi="Arial" w:cs="Arial"/>
          <w:sz w:val="24"/>
          <w:szCs w:val="24"/>
        </w:rPr>
      </w:pPr>
      <w:r w:rsidRPr="00A3395F">
        <w:rPr>
          <w:rFonts w:ascii="Arial" w:hAnsi="Arial" w:cs="Arial"/>
          <w:sz w:val="24"/>
          <w:szCs w:val="24"/>
        </w:rPr>
        <w:t xml:space="preserve">wprowadził wewnętrzne regulacje dotyczące odpowiedzialności i odszkodowań za nieprzestrzeganie przepisów, wewnętrznych regulacji lub standardów. </w:t>
      </w:r>
    </w:p>
    <w:p w14:paraId="1FEBB9E3" w14:textId="52AE4BF1" w:rsidR="00645A97" w:rsidRPr="00A3395F" w:rsidRDefault="00645A97" w:rsidP="009E34C4">
      <w:pPr>
        <w:pStyle w:val="Akapitzlist"/>
        <w:numPr>
          <w:ilvl w:val="0"/>
          <w:numId w:val="7"/>
        </w:numPr>
        <w:tabs>
          <w:tab w:val="left" w:pos="426"/>
        </w:tabs>
        <w:spacing w:after="0" w:line="360" w:lineRule="auto"/>
        <w:ind w:right="20"/>
        <w:rPr>
          <w:rFonts w:ascii="Arial" w:hAnsi="Arial" w:cs="Arial"/>
          <w:sz w:val="24"/>
          <w:szCs w:val="24"/>
        </w:rPr>
      </w:pPr>
      <w:r w:rsidRPr="00A3395F">
        <w:rPr>
          <w:rFonts w:ascii="Arial" w:hAnsi="Arial" w:cs="Arial"/>
          <w:sz w:val="24"/>
          <w:szCs w:val="24"/>
        </w:rPr>
        <w:t xml:space="preserve">Zamawiający ocenia, czy podjęte przez </w:t>
      </w:r>
      <w:r w:rsidR="00A648E6" w:rsidRPr="00A3395F">
        <w:rPr>
          <w:rFonts w:ascii="Arial" w:hAnsi="Arial" w:cs="Arial"/>
          <w:sz w:val="24"/>
          <w:szCs w:val="24"/>
        </w:rPr>
        <w:t>W</w:t>
      </w:r>
      <w:r w:rsidRPr="00A3395F">
        <w:rPr>
          <w:rFonts w:ascii="Arial" w:hAnsi="Arial" w:cs="Arial"/>
          <w:sz w:val="24"/>
          <w:szCs w:val="24"/>
        </w:rPr>
        <w:t>ykonawcę czynności, o których mowa</w:t>
      </w:r>
      <w:r w:rsidR="009E34C4">
        <w:rPr>
          <w:rFonts w:ascii="Arial" w:hAnsi="Arial" w:cs="Arial"/>
          <w:sz w:val="24"/>
          <w:szCs w:val="24"/>
        </w:rPr>
        <w:t xml:space="preserve"> </w:t>
      </w:r>
      <w:r w:rsidRPr="00A3395F">
        <w:rPr>
          <w:rFonts w:ascii="Arial" w:hAnsi="Arial" w:cs="Arial"/>
          <w:sz w:val="24"/>
          <w:szCs w:val="24"/>
        </w:rPr>
        <w:t xml:space="preserve">w </w:t>
      </w:r>
      <w:r w:rsidR="008F150B" w:rsidRPr="00A3395F">
        <w:rPr>
          <w:rFonts w:ascii="Arial" w:hAnsi="Arial" w:cs="Arial"/>
          <w:sz w:val="24"/>
          <w:szCs w:val="24"/>
        </w:rPr>
        <w:t>pkt</w:t>
      </w:r>
      <w:r w:rsidRPr="00A3395F">
        <w:rPr>
          <w:rFonts w:ascii="Arial" w:hAnsi="Arial" w:cs="Arial"/>
          <w:sz w:val="24"/>
          <w:szCs w:val="24"/>
        </w:rPr>
        <w:t xml:space="preserve"> </w:t>
      </w:r>
      <w:r w:rsidR="008F150B" w:rsidRPr="00A3395F">
        <w:rPr>
          <w:rFonts w:ascii="Arial" w:hAnsi="Arial" w:cs="Arial"/>
          <w:sz w:val="24"/>
          <w:szCs w:val="24"/>
        </w:rPr>
        <w:t>3</w:t>
      </w:r>
      <w:r w:rsidRPr="00A3395F">
        <w:rPr>
          <w:rFonts w:ascii="Arial" w:hAnsi="Arial" w:cs="Arial"/>
          <w:sz w:val="24"/>
          <w:szCs w:val="24"/>
        </w:rPr>
        <w:t>, są wystarczające do wykazania jego rzetelności, uwzględniając wagę</w:t>
      </w:r>
      <w:r w:rsidR="009E34C4">
        <w:rPr>
          <w:rFonts w:ascii="Arial" w:hAnsi="Arial" w:cs="Arial"/>
          <w:sz w:val="24"/>
          <w:szCs w:val="24"/>
        </w:rPr>
        <w:t xml:space="preserve"> </w:t>
      </w:r>
      <w:r w:rsidRPr="00A3395F">
        <w:rPr>
          <w:rFonts w:ascii="Arial" w:hAnsi="Arial" w:cs="Arial"/>
          <w:sz w:val="24"/>
          <w:szCs w:val="24"/>
        </w:rPr>
        <w:t xml:space="preserve">i szczególne okoliczności czynu </w:t>
      </w:r>
      <w:r w:rsidR="00A648E6" w:rsidRPr="00A3395F">
        <w:rPr>
          <w:rFonts w:ascii="Arial" w:hAnsi="Arial" w:cs="Arial"/>
          <w:sz w:val="24"/>
          <w:szCs w:val="24"/>
        </w:rPr>
        <w:t>W</w:t>
      </w:r>
      <w:r w:rsidRPr="00A3395F">
        <w:rPr>
          <w:rFonts w:ascii="Arial" w:hAnsi="Arial" w:cs="Arial"/>
          <w:sz w:val="24"/>
          <w:szCs w:val="24"/>
        </w:rPr>
        <w:t xml:space="preserve">ykonawcy. Jeżeli podjęte przez </w:t>
      </w:r>
      <w:r w:rsidR="00A648E6" w:rsidRPr="00A3395F">
        <w:rPr>
          <w:rFonts w:ascii="Arial" w:hAnsi="Arial" w:cs="Arial"/>
          <w:sz w:val="24"/>
          <w:szCs w:val="24"/>
        </w:rPr>
        <w:t>W</w:t>
      </w:r>
      <w:r w:rsidRPr="00A3395F">
        <w:rPr>
          <w:rFonts w:ascii="Arial" w:hAnsi="Arial" w:cs="Arial"/>
          <w:sz w:val="24"/>
          <w:szCs w:val="24"/>
        </w:rPr>
        <w:t xml:space="preserve">ykonawcę </w:t>
      </w:r>
      <w:r w:rsidRPr="00A3395F">
        <w:rPr>
          <w:rFonts w:ascii="Arial" w:hAnsi="Arial" w:cs="Arial"/>
          <w:sz w:val="24"/>
          <w:szCs w:val="24"/>
        </w:rPr>
        <w:lastRenderedPageBreak/>
        <w:t xml:space="preserve">czynności, o których mowa w </w:t>
      </w:r>
      <w:r w:rsidR="008F150B" w:rsidRPr="00A3395F">
        <w:rPr>
          <w:rFonts w:ascii="Arial" w:hAnsi="Arial" w:cs="Arial"/>
          <w:sz w:val="24"/>
          <w:szCs w:val="24"/>
        </w:rPr>
        <w:t>pkt 3</w:t>
      </w:r>
      <w:r w:rsidRPr="00A3395F">
        <w:rPr>
          <w:rFonts w:ascii="Arial" w:hAnsi="Arial" w:cs="Arial"/>
          <w:sz w:val="24"/>
          <w:szCs w:val="24"/>
        </w:rPr>
        <w:t xml:space="preserve">, nie są wystarczające do wykazania jego rzetelności, </w:t>
      </w:r>
      <w:r w:rsidR="00A648E6" w:rsidRPr="00A3395F">
        <w:rPr>
          <w:rFonts w:ascii="Arial" w:hAnsi="Arial" w:cs="Arial"/>
          <w:sz w:val="24"/>
          <w:szCs w:val="24"/>
        </w:rPr>
        <w:t>Z</w:t>
      </w:r>
      <w:r w:rsidRPr="00A3395F">
        <w:rPr>
          <w:rFonts w:ascii="Arial" w:hAnsi="Arial" w:cs="Arial"/>
          <w:sz w:val="24"/>
          <w:szCs w:val="24"/>
        </w:rPr>
        <w:t xml:space="preserve">amawiający wyklucza </w:t>
      </w:r>
      <w:r w:rsidR="00A648E6" w:rsidRPr="00A3395F">
        <w:rPr>
          <w:rFonts w:ascii="Arial" w:hAnsi="Arial" w:cs="Arial"/>
          <w:sz w:val="24"/>
          <w:szCs w:val="24"/>
        </w:rPr>
        <w:t>W</w:t>
      </w:r>
      <w:r w:rsidRPr="00A3395F">
        <w:rPr>
          <w:rFonts w:ascii="Arial" w:hAnsi="Arial" w:cs="Arial"/>
          <w:sz w:val="24"/>
          <w:szCs w:val="24"/>
        </w:rPr>
        <w:t>ykonawcę.</w:t>
      </w:r>
    </w:p>
    <w:p w14:paraId="3147012C" w14:textId="03A44C93" w:rsidR="00F2673B" w:rsidRPr="00A3395F" w:rsidRDefault="00F2673B" w:rsidP="009E34C4">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A3395F">
        <w:rPr>
          <w:rFonts w:ascii="Arial" w:hAnsi="Arial" w:cs="Arial"/>
          <w:sz w:val="24"/>
          <w:szCs w:val="24"/>
        </w:rPr>
        <w:t>W celu skorzystania z zapisów pkt 3, Wykonawca zobowiązany jest do wypełnienia stosownej rubryki w oświadczeniu o niepodleganiu wykluczeniu z postępowania.</w:t>
      </w:r>
      <w:r w:rsidRPr="00A3395F">
        <w:rPr>
          <w:rFonts w:ascii="Arial" w:hAnsi="Arial" w:cs="Arial"/>
          <w:bCs/>
          <w:sz w:val="24"/>
          <w:szCs w:val="24"/>
        </w:rPr>
        <w:t xml:space="preserve"> Wykonawca nie podlega wykluczeniu, jeżeli Zamawiający, uwzględniając wagę i szczególne okoliczności czynu Wykonawcy, uzna za wystarczające dowody przedstawione na podstawie pkt 3.</w:t>
      </w:r>
    </w:p>
    <w:p w14:paraId="549C2154" w14:textId="4E27AA8C" w:rsidR="007972FC" w:rsidRPr="00A3395F" w:rsidRDefault="007972FC" w:rsidP="009E34C4">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A3395F">
        <w:rPr>
          <w:rStyle w:val="Teksttreci20"/>
          <w:rFonts w:ascii="Arial" w:hAnsi="Arial" w:cs="Arial"/>
          <w:color w:val="auto"/>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0C04C84F" w14:textId="77777777" w:rsidR="00B255C8" w:rsidRPr="00A3395F" w:rsidRDefault="00B255C8" w:rsidP="00230419">
      <w:pPr>
        <w:pStyle w:val="Nagwek1"/>
        <w:numPr>
          <w:ilvl w:val="0"/>
          <w:numId w:val="24"/>
        </w:numPr>
        <w:spacing w:before="240" w:line="360" w:lineRule="auto"/>
        <w:rPr>
          <w:color w:val="auto"/>
        </w:rPr>
      </w:pPr>
      <w:r w:rsidRPr="00A3395F">
        <w:rPr>
          <w:rFonts w:ascii="Arial" w:hAnsi="Arial" w:cs="Arial"/>
          <w:color w:val="auto"/>
          <w:sz w:val="24"/>
          <w:szCs w:val="24"/>
        </w:rPr>
        <w:t>Dokumenty i oświadczenia wymagane od wszystkich Wykonawców, które należy złożyć wraz z ofertą.</w:t>
      </w:r>
    </w:p>
    <w:p w14:paraId="2E853194" w14:textId="3FAE7FDC" w:rsidR="00B255C8" w:rsidRPr="00A3395F" w:rsidRDefault="00B255C8" w:rsidP="009E34C4">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A3395F">
        <w:rPr>
          <w:rFonts w:ascii="Arial" w:hAnsi="Arial" w:cs="Arial"/>
          <w:b w:val="0"/>
          <w:bCs/>
          <w:sz w:val="24"/>
          <w:szCs w:val="24"/>
        </w:rPr>
        <w:t xml:space="preserve">Formularz oferty. </w:t>
      </w:r>
      <w:r w:rsidRPr="00A3395F">
        <w:rPr>
          <w:rStyle w:val="Teksttreci20"/>
          <w:rFonts w:ascii="Arial" w:hAnsi="Arial" w:cs="Arial"/>
          <w:b w:val="0"/>
          <w:color w:val="auto"/>
          <w:sz w:val="24"/>
          <w:szCs w:val="24"/>
        </w:rPr>
        <w:t xml:space="preserve">Do przygotowania oferty zaleca się wykorzystanie </w:t>
      </w:r>
      <w:r w:rsidR="00F25D83">
        <w:rPr>
          <w:rStyle w:val="Teksttreci20"/>
          <w:rFonts w:ascii="Arial" w:hAnsi="Arial" w:cs="Arial"/>
          <w:b w:val="0"/>
          <w:color w:val="auto"/>
          <w:sz w:val="24"/>
          <w:szCs w:val="24"/>
        </w:rPr>
        <w:t>f</w:t>
      </w:r>
      <w:r w:rsidRPr="00A3395F">
        <w:rPr>
          <w:rStyle w:val="Teksttreci20"/>
          <w:rFonts w:ascii="Arial" w:hAnsi="Arial" w:cs="Arial"/>
          <w:b w:val="0"/>
          <w:color w:val="auto"/>
          <w:sz w:val="24"/>
          <w:szCs w:val="24"/>
        </w:rPr>
        <w:t xml:space="preserve">ormularza oferty, którego wzór stanowi </w:t>
      </w:r>
      <w:r w:rsidR="00FB7CD8" w:rsidRPr="00A3395F">
        <w:rPr>
          <w:rStyle w:val="Teksttreci20"/>
          <w:rFonts w:ascii="Arial" w:hAnsi="Arial" w:cs="Arial"/>
          <w:color w:val="auto"/>
          <w:sz w:val="24"/>
          <w:szCs w:val="24"/>
        </w:rPr>
        <w:t>z</w:t>
      </w:r>
      <w:r w:rsidRPr="00A3395F">
        <w:rPr>
          <w:rStyle w:val="Teksttreci20"/>
          <w:rFonts w:ascii="Arial" w:hAnsi="Arial" w:cs="Arial"/>
          <w:color w:val="auto"/>
          <w:sz w:val="24"/>
          <w:szCs w:val="24"/>
        </w:rPr>
        <w:t>ałącznik nr 1</w:t>
      </w:r>
      <w:r w:rsidRPr="00A3395F">
        <w:rPr>
          <w:rStyle w:val="Teksttreci20"/>
          <w:rFonts w:ascii="Arial" w:hAnsi="Arial" w:cs="Arial"/>
          <w:b w:val="0"/>
          <w:color w:val="auto"/>
          <w:sz w:val="24"/>
          <w:szCs w:val="24"/>
        </w:rPr>
        <w:t xml:space="preserve"> do SWZ. W przypadku, gdy Wykonawca nie korzysta z przygotowanego przez Zamawiającego wzoru, </w:t>
      </w:r>
      <w:r w:rsidR="00F25D83">
        <w:rPr>
          <w:rStyle w:val="Teksttreci20"/>
          <w:rFonts w:ascii="Arial" w:hAnsi="Arial" w:cs="Arial"/>
          <w:b w:val="0"/>
          <w:color w:val="auto"/>
          <w:sz w:val="24"/>
          <w:szCs w:val="24"/>
        </w:rPr>
        <w:br/>
      </w:r>
      <w:r w:rsidRPr="00A3395F">
        <w:rPr>
          <w:rStyle w:val="Teksttreci20"/>
          <w:rFonts w:ascii="Arial" w:hAnsi="Arial" w:cs="Arial"/>
          <w:b w:val="0"/>
          <w:color w:val="auto"/>
          <w:sz w:val="24"/>
          <w:szCs w:val="24"/>
        </w:rPr>
        <w:t>w treści oferty należy zamieścić wszystkie informacje wymagane w Formularzu oferty.</w:t>
      </w:r>
    </w:p>
    <w:p w14:paraId="7BCFD1BD" w14:textId="528B4CCD" w:rsidR="00C61D6F" w:rsidRDefault="00F03DB5" w:rsidP="009E34C4">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A3395F">
        <w:rPr>
          <w:rStyle w:val="Teksttreci20"/>
          <w:rFonts w:ascii="Arial" w:hAnsi="Arial" w:cs="Arial"/>
          <w:b w:val="0"/>
          <w:color w:val="auto"/>
          <w:sz w:val="24"/>
          <w:szCs w:val="24"/>
        </w:rPr>
        <w:t xml:space="preserve">Oświadczenie, </w:t>
      </w:r>
      <w:r w:rsidRPr="00A3395F">
        <w:rPr>
          <w:rFonts w:ascii="Arial" w:hAnsi="Arial" w:cs="Arial"/>
          <w:b w:val="0"/>
          <w:sz w:val="24"/>
          <w:szCs w:val="24"/>
        </w:rPr>
        <w:t>o którym mowa w art. 125 ust. 1 ustawy</w:t>
      </w:r>
      <w:r w:rsidRPr="00A3395F">
        <w:rPr>
          <w:rFonts w:ascii="Arial" w:hAnsi="Arial" w:cs="Arial"/>
          <w:sz w:val="24"/>
          <w:szCs w:val="24"/>
        </w:rPr>
        <w:t xml:space="preserve">, </w:t>
      </w:r>
      <w:r w:rsidRPr="00A3395F">
        <w:rPr>
          <w:rStyle w:val="Teksttreci20"/>
          <w:rFonts w:ascii="Arial" w:hAnsi="Arial" w:cs="Arial"/>
          <w:b w:val="0"/>
          <w:color w:val="auto"/>
          <w:sz w:val="24"/>
          <w:szCs w:val="24"/>
        </w:rPr>
        <w:t>o niepodleganiu wykluczeniu z post</w:t>
      </w:r>
      <w:r w:rsidRPr="00A3395F">
        <w:rPr>
          <w:rStyle w:val="Teksttreci212pt"/>
          <w:rFonts w:ascii="Arial" w:hAnsi="Arial" w:cs="Arial"/>
          <w:b w:val="0"/>
          <w:color w:val="auto"/>
        </w:rPr>
        <w:t>ę</w:t>
      </w:r>
      <w:r w:rsidRPr="00A3395F">
        <w:rPr>
          <w:rStyle w:val="Teksttreci20"/>
          <w:rFonts w:ascii="Arial" w:hAnsi="Arial" w:cs="Arial"/>
          <w:b w:val="0"/>
          <w:color w:val="auto"/>
          <w:sz w:val="24"/>
          <w:szCs w:val="24"/>
        </w:rPr>
        <w:t xml:space="preserve">powania o udzielenie zamówienia publicznego oraz spełnianiu warunków udziału w postępowaniu. Wzór oświadczenia o niepodleganiu wykluczeniu oraz spełnianiu warunków udziału w postępowaniu stanowi </w:t>
      </w:r>
      <w:r w:rsidRPr="00A3395F">
        <w:rPr>
          <w:rStyle w:val="Teksttreci20"/>
          <w:rFonts w:ascii="Arial" w:hAnsi="Arial" w:cs="Arial"/>
          <w:color w:val="auto"/>
          <w:sz w:val="24"/>
          <w:szCs w:val="24"/>
        </w:rPr>
        <w:t>załącznik nr 2</w:t>
      </w:r>
      <w:r w:rsidRPr="00A3395F">
        <w:rPr>
          <w:rStyle w:val="Teksttreci20"/>
          <w:rFonts w:ascii="Arial" w:hAnsi="Arial" w:cs="Arial"/>
          <w:b w:val="0"/>
          <w:color w:val="auto"/>
          <w:sz w:val="24"/>
          <w:szCs w:val="24"/>
        </w:rPr>
        <w:t xml:space="preserve"> do SWZ.</w:t>
      </w:r>
    </w:p>
    <w:p w14:paraId="3630B57E" w14:textId="1BBD13D4" w:rsidR="00F03DB5" w:rsidRPr="00CC5A65" w:rsidRDefault="00F03DB5" w:rsidP="00CC5A65">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sz w:val="24"/>
          <w:szCs w:val="24"/>
        </w:rPr>
        <w:t>Oświadczenie, o którym mowa w pkt 2 składają odrębnie</w:t>
      </w:r>
      <w:r w:rsidR="00CC5A65">
        <w:rPr>
          <w:rFonts w:ascii="Arial" w:hAnsi="Arial" w:cs="Arial"/>
          <w:b w:val="0"/>
          <w:sz w:val="24"/>
          <w:szCs w:val="24"/>
        </w:rPr>
        <w:t xml:space="preserve"> </w:t>
      </w:r>
      <w:r w:rsidRPr="00CC5A65">
        <w:rPr>
          <w:rFonts w:ascii="Arial" w:hAnsi="Arial" w:cs="Arial"/>
          <w:b w:val="0"/>
          <w:sz w:val="24"/>
          <w:szCs w:val="24"/>
        </w:rPr>
        <w:t xml:space="preserve">Wykonawca / każdy spośród Wykonawców wspólnie ubiegających się o udzielenie zamówienia. </w:t>
      </w:r>
      <w:r w:rsidR="00CC5A65">
        <w:rPr>
          <w:rFonts w:ascii="Arial" w:hAnsi="Arial" w:cs="Arial"/>
          <w:b w:val="0"/>
          <w:sz w:val="24"/>
          <w:szCs w:val="24"/>
        </w:rPr>
        <w:br/>
      </w:r>
      <w:r w:rsidRPr="00CC5A65">
        <w:rPr>
          <w:rFonts w:ascii="Arial" w:hAnsi="Arial" w:cs="Arial"/>
          <w:b w:val="0"/>
          <w:sz w:val="24"/>
          <w:szCs w:val="24"/>
        </w:rPr>
        <w:t xml:space="preserve">W takim przypadku oświadczenie potwierdza brak podstaw wykluczenia Wykonawcy oraz spełnianie warunków udziału w postępowaniu w zakresie, </w:t>
      </w:r>
      <w:r w:rsidR="00F25D83">
        <w:rPr>
          <w:rFonts w:ascii="Arial" w:hAnsi="Arial" w:cs="Arial"/>
          <w:b w:val="0"/>
          <w:sz w:val="24"/>
          <w:szCs w:val="24"/>
        </w:rPr>
        <w:br/>
      </w:r>
      <w:r w:rsidRPr="00CC5A65">
        <w:rPr>
          <w:rFonts w:ascii="Arial" w:hAnsi="Arial" w:cs="Arial"/>
          <w:b w:val="0"/>
          <w:sz w:val="24"/>
          <w:szCs w:val="24"/>
        </w:rPr>
        <w:t xml:space="preserve">w jakim każdy z Wykonawców wykazuje spełnianie warunków udziału </w:t>
      </w:r>
      <w:r w:rsidR="00F25D83">
        <w:rPr>
          <w:rFonts w:ascii="Arial" w:hAnsi="Arial" w:cs="Arial"/>
          <w:b w:val="0"/>
          <w:sz w:val="24"/>
          <w:szCs w:val="24"/>
        </w:rPr>
        <w:br/>
      </w:r>
      <w:r w:rsidRPr="00CC5A65">
        <w:rPr>
          <w:rFonts w:ascii="Arial" w:hAnsi="Arial" w:cs="Arial"/>
          <w:b w:val="0"/>
          <w:sz w:val="24"/>
          <w:szCs w:val="24"/>
        </w:rPr>
        <w:t xml:space="preserve">w postępowaniu; </w:t>
      </w:r>
    </w:p>
    <w:p w14:paraId="03E85D6B" w14:textId="77777777" w:rsidR="00B255C8" w:rsidRPr="00A3395F" w:rsidRDefault="00B255C8"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Style w:val="Teksttreci20"/>
          <w:rFonts w:ascii="Arial" w:hAnsi="Arial" w:cs="Arial"/>
          <w:b w:val="0"/>
          <w:color w:val="auto"/>
          <w:sz w:val="24"/>
          <w:szCs w:val="24"/>
        </w:rPr>
        <w:t xml:space="preserve">W celu potwierdzenia, że osoba działająca w imieniu Wykonawcy jest umocowana do jego reprezentowania </w:t>
      </w:r>
      <w:r w:rsidR="00FB7CD8" w:rsidRPr="00A3395F">
        <w:rPr>
          <w:rStyle w:val="Teksttreci20"/>
          <w:rFonts w:ascii="Arial" w:hAnsi="Arial" w:cs="Arial"/>
          <w:b w:val="0"/>
          <w:color w:val="auto"/>
          <w:sz w:val="24"/>
          <w:szCs w:val="24"/>
        </w:rPr>
        <w:t>–</w:t>
      </w:r>
      <w:r w:rsidRPr="00A3395F">
        <w:rPr>
          <w:rStyle w:val="Teksttreci20"/>
          <w:rFonts w:ascii="Arial" w:hAnsi="Arial" w:cs="Arial"/>
          <w:b w:val="0"/>
          <w:color w:val="auto"/>
          <w:sz w:val="24"/>
          <w:szCs w:val="24"/>
        </w:rPr>
        <w:t xml:space="preserve"> odpis lub informację z Krajowego Rejestru Sądowego, Centralnej Ewidencji i Informacji o Działalności Gospodarczej lub innego właściwego rejestru. Wykonawca nie jest zobowiązany do złożenia tych dokumentów, jeżeli Zamawiający może je uzyskać za pomocą </w:t>
      </w:r>
      <w:r w:rsidRPr="00A3395F">
        <w:rPr>
          <w:rStyle w:val="Teksttreci20"/>
          <w:rFonts w:ascii="Arial" w:hAnsi="Arial" w:cs="Arial"/>
          <w:b w:val="0"/>
          <w:color w:val="auto"/>
          <w:sz w:val="24"/>
          <w:szCs w:val="24"/>
        </w:rPr>
        <w:lastRenderedPageBreak/>
        <w:t xml:space="preserve">bezpłatnych i ogólnodostępnych baz danych, </w:t>
      </w:r>
      <w:r w:rsidRPr="00A3395F">
        <w:rPr>
          <w:rStyle w:val="Teksttreci20"/>
          <w:rFonts w:ascii="Arial" w:hAnsi="Arial" w:cs="Arial"/>
          <w:color w:val="auto"/>
          <w:sz w:val="24"/>
          <w:szCs w:val="24"/>
        </w:rPr>
        <w:t>o ile Wykonawca wskazał dane umożliwiające dostęp do tych dokumentów</w:t>
      </w:r>
      <w:r w:rsidRPr="00A3395F">
        <w:rPr>
          <w:rStyle w:val="Teksttreci20"/>
          <w:rFonts w:ascii="Arial" w:hAnsi="Arial" w:cs="Arial"/>
          <w:b w:val="0"/>
          <w:color w:val="auto"/>
          <w:sz w:val="24"/>
          <w:szCs w:val="24"/>
        </w:rPr>
        <w:t>.</w:t>
      </w:r>
    </w:p>
    <w:p w14:paraId="33E31C58" w14:textId="2509C446" w:rsidR="00B255C8" w:rsidRPr="00A3395F" w:rsidRDefault="00B255C8" w:rsidP="009E34C4">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A3395F">
        <w:rPr>
          <w:rFonts w:ascii="Arial" w:hAnsi="Arial" w:cs="Arial"/>
          <w:b w:val="0"/>
          <w:sz w:val="24"/>
          <w:szCs w:val="24"/>
        </w:rPr>
        <w:t xml:space="preserve">Pełnomocnictwo </w:t>
      </w:r>
      <w:r w:rsidRPr="00A3395F">
        <w:rPr>
          <w:rFonts w:ascii="Arial" w:hAnsi="Arial" w:cs="Arial"/>
          <w:b w:val="0"/>
          <w:bCs/>
          <w:sz w:val="24"/>
          <w:szCs w:val="24"/>
        </w:rPr>
        <w:t>złożone w sytuacji:</w:t>
      </w:r>
    </w:p>
    <w:p w14:paraId="2AC328D9" w14:textId="77777777" w:rsidR="00B255C8" w:rsidRPr="00A3395F" w:rsidRDefault="00B255C8" w:rsidP="00230419">
      <w:pPr>
        <w:pStyle w:val="Tekstpodstawowy2"/>
        <w:numPr>
          <w:ilvl w:val="0"/>
          <w:numId w:val="27"/>
        </w:numPr>
        <w:tabs>
          <w:tab w:val="left" w:pos="851"/>
        </w:tabs>
        <w:spacing w:line="360" w:lineRule="auto"/>
        <w:jc w:val="left"/>
        <w:rPr>
          <w:rFonts w:ascii="Arial" w:hAnsi="Arial" w:cs="Arial"/>
          <w:b w:val="0"/>
          <w:sz w:val="24"/>
          <w:szCs w:val="24"/>
        </w:rPr>
      </w:pPr>
      <w:r w:rsidRPr="00A3395F">
        <w:rPr>
          <w:rFonts w:ascii="Arial" w:hAnsi="Arial" w:cs="Arial"/>
          <w:b w:val="0"/>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postępowaniu albo do reprezentowania w postępowaniu i zawarcia umowy;</w:t>
      </w:r>
    </w:p>
    <w:p w14:paraId="1C02CE3F" w14:textId="33BFF790" w:rsidR="00B255C8" w:rsidRPr="00A3395F" w:rsidRDefault="00B255C8" w:rsidP="00230419">
      <w:pPr>
        <w:pStyle w:val="Tekstpodstawowy2"/>
        <w:numPr>
          <w:ilvl w:val="0"/>
          <w:numId w:val="27"/>
        </w:numPr>
        <w:tabs>
          <w:tab w:val="left" w:pos="851"/>
        </w:tabs>
        <w:spacing w:line="360" w:lineRule="auto"/>
        <w:jc w:val="left"/>
        <w:rPr>
          <w:rFonts w:ascii="Arial" w:hAnsi="Arial" w:cs="Arial"/>
          <w:b w:val="0"/>
          <w:sz w:val="24"/>
          <w:szCs w:val="24"/>
        </w:rPr>
      </w:pPr>
      <w:r w:rsidRPr="00A3395F">
        <w:rPr>
          <w:rFonts w:ascii="Arial" w:hAnsi="Arial" w:cs="Arial"/>
          <w:b w:val="0"/>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w:t>
      </w:r>
    </w:p>
    <w:p w14:paraId="3020AA3E" w14:textId="025F70F9" w:rsidR="0042265D" w:rsidRPr="00A3395F" w:rsidRDefault="00CE439C" w:rsidP="00230419">
      <w:pPr>
        <w:pStyle w:val="Nagwek1"/>
        <w:numPr>
          <w:ilvl w:val="0"/>
          <w:numId w:val="24"/>
        </w:numPr>
        <w:spacing w:before="240" w:line="360" w:lineRule="auto"/>
        <w:ind w:left="142" w:hanging="142"/>
        <w:rPr>
          <w:rFonts w:ascii="Arial" w:hAnsi="Arial" w:cs="Arial"/>
          <w:color w:val="auto"/>
          <w:sz w:val="24"/>
          <w:szCs w:val="24"/>
        </w:rPr>
      </w:pPr>
      <w:r w:rsidRPr="00475D88">
        <w:rPr>
          <w:rFonts w:ascii="Arial" w:hAnsi="Arial" w:cs="Arial"/>
          <w:color w:val="auto"/>
          <w:sz w:val="24"/>
          <w:szCs w:val="24"/>
        </w:rPr>
        <w:t>Środki komunikacji elektronicznej, przy użyciu których Zamawiający będzie komunikował się z wykonawcami oraz wymagania techniczne dla dokumentów elektronicznych oraz środków komunikacji elektronicznej</w:t>
      </w:r>
    </w:p>
    <w:p w14:paraId="3738E993" w14:textId="77777777" w:rsidR="00CE439C" w:rsidRPr="003A30B7"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W postępowaniu o udzielenie zamówienia publicznego komunikacja między Zamawiającym a wykonawcami odbywa się przy użyciu Platformy e-Zamówienia, która jest dostępna pod adresem </w:t>
      </w:r>
      <w:hyperlink r:id="rId11" w:history="1">
        <w:r w:rsidRPr="003A30B7">
          <w:rPr>
            <w:rStyle w:val="Hipercze"/>
            <w:rFonts w:ascii="Arial" w:hAnsi="Arial" w:cs="Arial"/>
            <w:sz w:val="24"/>
            <w:szCs w:val="24"/>
            <w:u w:val="none"/>
            <w:shd w:val="clear" w:color="auto" w:fill="FFFFFF"/>
          </w:rPr>
          <w:t>https://ezamowienia.gov.pl</w:t>
        </w:r>
      </w:hyperlink>
      <w:r w:rsidRPr="003A30B7">
        <w:rPr>
          <w:sz w:val="24"/>
          <w:szCs w:val="24"/>
        </w:rPr>
        <w:t xml:space="preserve">. </w:t>
      </w:r>
    </w:p>
    <w:p w14:paraId="1D657802" w14:textId="77777777" w:rsidR="00CE439C" w:rsidRPr="00935488"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Korzystanie z Platformy e-Zamówienia jest bezpłatne. </w:t>
      </w:r>
    </w:p>
    <w:p w14:paraId="2C9DFB24" w14:textId="77777777" w:rsidR="00F07BC5" w:rsidRPr="00F07BC5"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Adres strony internetowej prowadzonego postępowania (link prowadzący bezpośrednio do widoku postępowania na Platformie e-Zamówienia): </w:t>
      </w:r>
    </w:p>
    <w:p w14:paraId="285C42C6" w14:textId="7B2A4228" w:rsidR="00856FED" w:rsidRPr="003A30B7" w:rsidRDefault="003A30B7" w:rsidP="00856FED">
      <w:pPr>
        <w:pStyle w:val="Akapitzlist"/>
        <w:spacing w:after="0" w:line="360" w:lineRule="auto"/>
        <w:ind w:left="360"/>
        <w:rPr>
          <w:rFonts w:ascii="Arial" w:hAnsi="Arial" w:cs="Arial"/>
          <w:sz w:val="24"/>
          <w:szCs w:val="24"/>
        </w:rPr>
      </w:pPr>
      <w:hyperlink r:id="rId12" w:history="1">
        <w:r w:rsidRPr="003A30B7">
          <w:rPr>
            <w:rStyle w:val="Hipercze"/>
            <w:sz w:val="24"/>
            <w:szCs w:val="24"/>
            <w:u w:val="none"/>
            <w:lang w:eastAsia="pl-PL" w:bidi="pl-PL"/>
          </w:rPr>
          <w:t>https://ezamowienia.gov.pl/mp-client/search/list/ocds-148610-eb49ee11-eb00-4841-a051-538bcb0fbc45</w:t>
        </w:r>
        <w:r w:rsidRPr="003A30B7">
          <w:rPr>
            <w:rStyle w:val="Hipercze"/>
            <w:rFonts w:ascii="Arial" w:eastAsia="Calibri" w:hAnsi="Arial" w:cs="Arial"/>
            <w:sz w:val="24"/>
            <w:szCs w:val="24"/>
            <w:highlight w:val="yellow"/>
            <w:u w:val="none"/>
            <w:lang w:eastAsia="pl-PL" w:bidi="pl-PL"/>
          </w:rPr>
          <w:t xml:space="preserve"> </w:t>
        </w:r>
      </w:hyperlink>
      <w:r w:rsidRPr="003A30B7">
        <w:rPr>
          <w:sz w:val="24"/>
          <w:szCs w:val="24"/>
        </w:rPr>
        <w:t xml:space="preserve"> </w:t>
      </w:r>
    </w:p>
    <w:p w14:paraId="64A62253" w14:textId="77777777" w:rsidR="00CE439C" w:rsidRPr="00360033" w:rsidRDefault="00CE439C" w:rsidP="009E34C4">
      <w:pPr>
        <w:pStyle w:val="Akapitzlist"/>
        <w:widowControl w:val="0"/>
        <w:tabs>
          <w:tab w:val="left" w:pos="3094"/>
          <w:tab w:val="left" w:pos="3624"/>
          <w:tab w:val="left" w:pos="4525"/>
          <w:tab w:val="left" w:pos="6926"/>
          <w:tab w:val="left" w:pos="7877"/>
        </w:tabs>
        <w:spacing w:after="0" w:line="360" w:lineRule="auto"/>
        <w:ind w:left="360"/>
        <w:rPr>
          <w:rFonts w:ascii="Arial" w:hAnsi="Arial" w:cs="Arial"/>
          <w:sz w:val="24"/>
          <w:szCs w:val="24"/>
        </w:rPr>
      </w:pPr>
      <w:r w:rsidRPr="00935488">
        <w:rPr>
          <w:sz w:val="24"/>
          <w:szCs w:val="24"/>
        </w:rPr>
        <w:t xml:space="preserve">Postępowanie można wyszukać również ze strony głównej Platformy e-Zamówienia (przycisk „Przeglądaj postępowania/konkursy”). </w:t>
      </w:r>
    </w:p>
    <w:p w14:paraId="76C69EAF" w14:textId="77777777" w:rsidR="00856FED" w:rsidRPr="00856FED"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sz w:val="28"/>
          <w:szCs w:val="24"/>
        </w:rPr>
      </w:pPr>
      <w:r w:rsidRPr="00856FED">
        <w:rPr>
          <w:sz w:val="24"/>
          <w:szCs w:val="24"/>
        </w:rPr>
        <w:t xml:space="preserve">Identyfikator (ID) postępowania na Platformie e-Zamówienia: </w:t>
      </w:r>
    </w:p>
    <w:p w14:paraId="547FC449" w14:textId="2736AD7B" w:rsidR="00CE439C" w:rsidRPr="0081584E" w:rsidRDefault="003A30B7" w:rsidP="00856FED">
      <w:pPr>
        <w:pStyle w:val="Akapitzlist"/>
        <w:widowControl w:val="0"/>
        <w:tabs>
          <w:tab w:val="left" w:pos="3094"/>
          <w:tab w:val="left" w:pos="3624"/>
          <w:tab w:val="left" w:pos="4525"/>
          <w:tab w:val="left" w:pos="6926"/>
          <w:tab w:val="left" w:pos="7877"/>
        </w:tabs>
        <w:spacing w:after="0" w:line="360" w:lineRule="auto"/>
        <w:ind w:left="360"/>
        <w:rPr>
          <w:rFonts w:ascii="Arial" w:hAnsi="Arial" w:cs="Arial"/>
          <w:color w:val="000000" w:themeColor="text1"/>
          <w:sz w:val="24"/>
          <w:szCs w:val="24"/>
        </w:rPr>
      </w:pPr>
      <w:r w:rsidRPr="003A30B7">
        <w:rPr>
          <w:rFonts w:ascii="Arial" w:hAnsi="Arial" w:cs="Arial"/>
          <w:color w:val="000000" w:themeColor="text1"/>
          <w:sz w:val="24"/>
          <w:szCs w:val="24"/>
          <w:shd w:val="clear" w:color="auto" w:fill="FFFFFF"/>
        </w:rPr>
        <w:t>ocds-148610-eb49ee11-eb00-4841-a051-538bcb0fbc45</w:t>
      </w:r>
    </w:p>
    <w:p w14:paraId="449A0135"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bookmarkStart w:id="3" w:name="_Hlk124770446"/>
      <w:r w:rsidRPr="00935488">
        <w:rPr>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w:t>
      </w:r>
      <w:r>
        <w:rPr>
          <w:sz w:val="24"/>
          <w:szCs w:val="24"/>
        </w:rPr>
        <w:t xml:space="preserve"> </w:t>
      </w:r>
      <w:r w:rsidRPr="00935488">
        <w:rPr>
          <w:sz w:val="24"/>
          <w:szCs w:val="24"/>
        </w:rPr>
        <w:t xml:space="preserve">https://ezamowienia.gov.pl oraz informacje zamieszczone w zakładce „Centrum Pomocy”. </w:t>
      </w:r>
    </w:p>
    <w:p w14:paraId="632D1C2D"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Przeglądanie i pobieranie publicznej treści dokumentacji postępowania nie </w:t>
      </w:r>
      <w:r w:rsidRPr="00935488">
        <w:rPr>
          <w:sz w:val="24"/>
          <w:szCs w:val="24"/>
        </w:rPr>
        <w:lastRenderedPageBreak/>
        <w:t xml:space="preserve">wymaga posiadania konta na Platformie e-Zamówienia ani logowania. </w:t>
      </w:r>
    </w:p>
    <w:p w14:paraId="549EE6F4"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w:t>
      </w:r>
      <w:r w:rsidRPr="005256B4">
        <w:rPr>
          <w:sz w:val="24"/>
          <w:szCs w:val="24"/>
        </w:rPr>
        <w:t xml:space="preserve">dokumentów elektronicznych. </w:t>
      </w:r>
    </w:p>
    <w:p w14:paraId="6F0EFB19"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5256B4">
        <w:rPr>
          <w:sz w:val="24"/>
          <w:szCs w:val="24"/>
        </w:rPr>
        <w:t>Pzp</w:t>
      </w:r>
      <w:proofErr w:type="spellEnd"/>
      <w:r w:rsidRPr="005256B4">
        <w:rPr>
          <w:sz w:val="24"/>
          <w:szCs w:val="24"/>
        </w:rPr>
        <w:t xml:space="preserve">, ww. regulacje nie będą miały bezpośredniego zastosowania. </w:t>
      </w:r>
    </w:p>
    <w:p w14:paraId="2CC3F3D5" w14:textId="77777777" w:rsidR="00CE439C" w:rsidRPr="005256B4" w:rsidRDefault="00CE439C" w:rsidP="009E34C4">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46DEEB1" w14:textId="77777777" w:rsidR="00CE439C" w:rsidRDefault="00CE439C" w:rsidP="00B760F0">
      <w:pPr>
        <w:pStyle w:val="Akapitzlist"/>
        <w:widowControl w:val="0"/>
        <w:numPr>
          <w:ilvl w:val="1"/>
          <w:numId w:val="33"/>
        </w:numPr>
        <w:tabs>
          <w:tab w:val="left" w:pos="3094"/>
          <w:tab w:val="left" w:pos="3624"/>
          <w:tab w:val="left" w:pos="4525"/>
          <w:tab w:val="left" w:pos="6926"/>
          <w:tab w:val="left" w:pos="7877"/>
        </w:tabs>
        <w:spacing w:after="0" w:line="360" w:lineRule="auto"/>
        <w:ind w:left="709" w:hanging="425"/>
        <w:rPr>
          <w:sz w:val="24"/>
          <w:szCs w:val="24"/>
        </w:rPr>
      </w:pPr>
      <w:r w:rsidRPr="005256B4">
        <w:rPr>
          <w:sz w:val="24"/>
          <w:szCs w:val="24"/>
        </w:rPr>
        <w:t xml:space="preserve">w formatach danych określonych w przepisach rozporządzenia Rady Ministrów w sprawie Krajowych Ram Interoperacyjności (i przekazuje się jako załącznik), lub </w:t>
      </w:r>
    </w:p>
    <w:p w14:paraId="386B04F9" w14:textId="77777777" w:rsidR="00CE439C" w:rsidRPr="005256B4" w:rsidRDefault="00CE439C" w:rsidP="00B760F0">
      <w:pPr>
        <w:pStyle w:val="Akapitzlist"/>
        <w:widowControl w:val="0"/>
        <w:numPr>
          <w:ilvl w:val="1"/>
          <w:numId w:val="33"/>
        </w:numPr>
        <w:tabs>
          <w:tab w:val="left" w:pos="3094"/>
          <w:tab w:val="left" w:pos="3624"/>
          <w:tab w:val="left" w:pos="4525"/>
          <w:tab w:val="left" w:pos="6926"/>
          <w:tab w:val="left" w:pos="7877"/>
        </w:tabs>
        <w:spacing w:after="0" w:line="360" w:lineRule="auto"/>
        <w:ind w:left="709" w:hanging="425"/>
        <w:rPr>
          <w:rFonts w:ascii="Arial" w:hAnsi="Arial" w:cs="Arial"/>
          <w:sz w:val="24"/>
          <w:szCs w:val="24"/>
        </w:rPr>
      </w:pPr>
      <w:r w:rsidRPr="005256B4">
        <w:rPr>
          <w:sz w:val="24"/>
          <w:szCs w:val="24"/>
        </w:rPr>
        <w:t>jako tekst wpisany bezpośrednio do wiadomości przekazywanej przy użyciu środków komunikacji elektronicznej (np. w treści wiadomości e-mail lub w treści „Formularza do komunikacji”).</w:t>
      </w:r>
    </w:p>
    <w:p w14:paraId="7CAA83EB" w14:textId="7B75D339" w:rsidR="00CE439C" w:rsidRPr="005256B4"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3493C8CE" w14:textId="77777777" w:rsidR="00CE439C" w:rsidRPr="001E1A10"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 xml:space="preserve">Komunikacja w postępowaniu, z wyłączeniem składania ofert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w:t>
      </w:r>
      <w:r w:rsidRPr="005256B4">
        <w:rPr>
          <w:sz w:val="24"/>
          <w:szCs w:val="24"/>
        </w:rPr>
        <w:lastRenderedPageBreak/>
        <w:t xml:space="preserve">udzielanie odpowiedzi. Formularze do komunikacji umożliwiają również dołączenie załącznika do przesyłanej wiadomości (przycisk „dodaj załącznik”). </w:t>
      </w:r>
      <w:r w:rsidRPr="001E1A10">
        <w:rPr>
          <w:sz w:val="24"/>
          <w:szCs w:val="24"/>
        </w:rPr>
        <w:t xml:space="preserve">W przypadku załączników, które są zgodnie z ustawą </w:t>
      </w:r>
      <w:proofErr w:type="spellStart"/>
      <w:r w:rsidRPr="001E1A10">
        <w:rPr>
          <w:sz w:val="24"/>
          <w:szCs w:val="24"/>
        </w:rPr>
        <w:t>Pzp</w:t>
      </w:r>
      <w:proofErr w:type="spellEnd"/>
      <w:r w:rsidRPr="001E1A10">
        <w:rPr>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t>
      </w:r>
      <w:r>
        <w:rPr>
          <w:sz w:val="24"/>
          <w:szCs w:val="24"/>
        </w:rPr>
        <w:t xml:space="preserve"> </w:t>
      </w:r>
      <w:r w:rsidRPr="001E1A10">
        <w:rPr>
          <w:sz w:val="24"/>
          <w:szCs w:val="24"/>
        </w:rPr>
        <w:t>wykonawcy wspólnie ubiegającego się o udzielenie zamówienia/podmiotu udostępniającego zasoby, podpisem zewnętrznym lub wewnętrznym.</w:t>
      </w:r>
      <w:r w:rsidRPr="001E1A10">
        <w:t xml:space="preserve"> </w:t>
      </w:r>
      <w:r w:rsidRPr="001E1A10">
        <w:rPr>
          <w:sz w:val="24"/>
          <w:szCs w:val="24"/>
        </w:rPr>
        <w:t>W zależności od rodzaju podpisu i jego typu (zewnętrzny, wewnętrzny) dodaje się do przesyłanej wiadomości uprzednio podpisane dokumenty wraz z wygenerowanym plikiem podpisu (typ zewnętrzny) lub dokument z wszytym podpisem (typ wewnętrzny).</w:t>
      </w:r>
    </w:p>
    <w:p w14:paraId="248B592F"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0E92B75"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Wszystkie wysłane i odebrane w postępowaniu przez </w:t>
      </w:r>
      <w:r>
        <w:rPr>
          <w:sz w:val="24"/>
          <w:szCs w:val="24"/>
        </w:rPr>
        <w:t>W</w:t>
      </w:r>
      <w:r w:rsidRPr="00EB24B7">
        <w:rPr>
          <w:sz w:val="24"/>
          <w:szCs w:val="24"/>
        </w:rPr>
        <w:t xml:space="preserve">ykonawcę wiadomości widoczne są po zalogowaniu w podglądzie postępowania w zakładce „Komunikacja”. </w:t>
      </w:r>
    </w:p>
    <w:p w14:paraId="5C34D0A3"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Maksymalny rozmiar plików przesyłanych za pośrednictwem „Formularzy do komunikacji” wynosi 150 MB (wielkość ta dotyczy plików przesyłanych jako załączniki do jednego formularza).</w:t>
      </w:r>
    </w:p>
    <w:p w14:paraId="7134F2B3" w14:textId="77777777"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Minimalne wymagania techniczne dotyczące sprzętu używanego w celu korzystania z usług Platformy e-Zamówienia oraz informacje dotyczące specyfikacji połączenia określa Regulamin Platformy e-Zamówienia.</w:t>
      </w:r>
    </w:p>
    <w:p w14:paraId="174FB60A" w14:textId="77A305B6" w:rsidR="00CE439C" w:rsidRPr="00EB24B7" w:rsidRDefault="00CE439C" w:rsidP="009E34C4">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 przypadku problemów technicznych i awarii związanych z funkcjonowaniem Platformy e-Zamówienia użytkownicy mogą skorzystać ze wsparcia technicznego dostępnego pod numerem telefonu </w:t>
      </w:r>
      <w:r w:rsidR="00CC5A65">
        <w:rPr>
          <w:sz w:val="24"/>
          <w:szCs w:val="24"/>
        </w:rPr>
        <w:t>(22) 458 77 99</w:t>
      </w:r>
      <w:r w:rsidRPr="00EB24B7">
        <w:rPr>
          <w:sz w:val="24"/>
          <w:szCs w:val="24"/>
        </w:rPr>
        <w:t xml:space="preserve"> lub drogą elektroniczną poprzez formularz udostępniony na stronie internetowej </w:t>
      </w:r>
      <w:hyperlink r:id="rId13" w:history="1">
        <w:r w:rsidRPr="00EB24B7">
          <w:rPr>
            <w:rStyle w:val="Hipercze"/>
            <w:sz w:val="24"/>
            <w:szCs w:val="24"/>
            <w:u w:val="none"/>
          </w:rPr>
          <w:t>https://ezamowienia.gov.pl</w:t>
        </w:r>
      </w:hyperlink>
      <w:r w:rsidRPr="00EB24B7">
        <w:rPr>
          <w:sz w:val="24"/>
          <w:szCs w:val="24"/>
        </w:rPr>
        <w:t xml:space="preserve"> w zakładce „Zgłoś problem”.</w:t>
      </w:r>
    </w:p>
    <w:p w14:paraId="68075E98" w14:textId="77777777" w:rsidR="00CE439C" w:rsidRPr="00633872" w:rsidRDefault="00CE439C" w:rsidP="009E34C4">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 xml:space="preserve">W szczególnie uzasadnionych przypadkach uniemożliwiających komunikację wykonawcy i Zamawiającego za pośrednictwem Platformy e-Zamówienia, Zamawiający dopuszcza komunikację za pomocą poczty elektronicznej na adres </w:t>
      </w:r>
      <w:r w:rsidRPr="00EB24B7">
        <w:rPr>
          <w:sz w:val="24"/>
          <w:szCs w:val="24"/>
        </w:rPr>
        <w:lastRenderedPageBreak/>
        <w:t>e-mail:</w:t>
      </w:r>
      <w:r>
        <w:rPr>
          <w:sz w:val="24"/>
          <w:szCs w:val="24"/>
        </w:rPr>
        <w:t xml:space="preserve"> </w:t>
      </w:r>
      <w:hyperlink r:id="rId14" w:history="1">
        <w:r w:rsidRPr="00EB24B7">
          <w:rPr>
            <w:rStyle w:val="Hipercze"/>
            <w:rFonts w:ascii="Arial" w:hAnsi="Arial" w:cs="Arial"/>
            <w:sz w:val="24"/>
            <w:szCs w:val="24"/>
            <w:u w:val="none"/>
          </w:rPr>
          <w:t>zam_pub@um.rybnik.pl</w:t>
        </w:r>
      </w:hyperlink>
      <w:r>
        <w:rPr>
          <w:sz w:val="24"/>
          <w:szCs w:val="24"/>
        </w:rPr>
        <w:t xml:space="preserve"> </w:t>
      </w:r>
      <w:r w:rsidRPr="00EB24B7">
        <w:rPr>
          <w:sz w:val="24"/>
          <w:szCs w:val="24"/>
        </w:rPr>
        <w:t>(nie dotyczy składania ofert/wniosków o dopuszczenie do udziału w postępowaniu).</w:t>
      </w:r>
      <w:bookmarkEnd w:id="3"/>
    </w:p>
    <w:p w14:paraId="30D60C10" w14:textId="367A87A1" w:rsidR="00493458" w:rsidRPr="00A3395F" w:rsidRDefault="005656A0" w:rsidP="00230419">
      <w:pPr>
        <w:pStyle w:val="Nagwek1"/>
        <w:numPr>
          <w:ilvl w:val="0"/>
          <w:numId w:val="24"/>
        </w:numPr>
        <w:spacing w:before="240" w:line="360" w:lineRule="auto"/>
        <w:rPr>
          <w:rFonts w:ascii="Arial" w:hAnsi="Arial" w:cs="Arial"/>
          <w:color w:val="auto"/>
          <w:sz w:val="24"/>
          <w:szCs w:val="24"/>
        </w:rPr>
      </w:pPr>
      <w:r w:rsidRPr="005656A0">
        <w:rPr>
          <w:rFonts w:ascii="Arial" w:hAnsi="Arial" w:cs="Arial"/>
          <w:color w:val="auto"/>
          <w:sz w:val="24"/>
          <w:szCs w:val="24"/>
        </w:rPr>
        <w:t>Opis sposobu składania oferty</w:t>
      </w:r>
    </w:p>
    <w:p w14:paraId="71A7CA19" w14:textId="6E2836FB" w:rsidR="005656A0" w:rsidRDefault="005656A0" w:rsidP="00B760F0">
      <w:pPr>
        <w:pStyle w:val="Akapitzlist"/>
        <w:numPr>
          <w:ilvl w:val="0"/>
          <w:numId w:val="34"/>
        </w:numPr>
        <w:spacing w:line="360" w:lineRule="auto"/>
        <w:rPr>
          <w:rFonts w:ascii="Arial" w:hAnsi="Arial" w:cs="Arial"/>
          <w:sz w:val="24"/>
          <w:szCs w:val="24"/>
        </w:rPr>
      </w:pPr>
      <w:bookmarkStart w:id="4" w:name="bookmark1"/>
      <w:r w:rsidRPr="003E1314">
        <w:rPr>
          <w:rFonts w:ascii="Arial" w:hAnsi="Arial" w:cs="Arial"/>
          <w:sz w:val="24"/>
          <w:szCs w:val="24"/>
        </w:rPr>
        <w:t>Wykonawca przygotowuje ofertę przy pomocy „Formularza ofert</w:t>
      </w:r>
      <w:r>
        <w:rPr>
          <w:rFonts w:ascii="Arial" w:hAnsi="Arial" w:cs="Arial"/>
          <w:sz w:val="24"/>
          <w:szCs w:val="24"/>
        </w:rPr>
        <w:t>y</w:t>
      </w:r>
      <w:r w:rsidRPr="003E1314">
        <w:rPr>
          <w:rFonts w:ascii="Arial" w:hAnsi="Arial" w:cs="Arial"/>
          <w:sz w:val="24"/>
          <w:szCs w:val="24"/>
        </w:rPr>
        <w:t xml:space="preserve">”, stanowiącego Załącznik nr </w:t>
      </w:r>
      <w:r>
        <w:rPr>
          <w:rFonts w:ascii="Arial" w:hAnsi="Arial" w:cs="Arial"/>
          <w:sz w:val="24"/>
          <w:szCs w:val="24"/>
        </w:rPr>
        <w:t>1</w:t>
      </w:r>
      <w:r w:rsidRPr="003E1314">
        <w:rPr>
          <w:rFonts w:ascii="Arial" w:hAnsi="Arial" w:cs="Arial"/>
          <w:sz w:val="24"/>
          <w:szCs w:val="24"/>
        </w:rPr>
        <w:t xml:space="preserve"> do SWZ, udostępnionego przez Zamawiającego na Platformie e-Zamówienia. </w:t>
      </w:r>
    </w:p>
    <w:p w14:paraId="4D012687" w14:textId="17D22309"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1314">
        <w:rPr>
          <w:rFonts w:ascii="Arial" w:hAnsi="Arial" w:cs="Arial"/>
          <w:sz w:val="24"/>
          <w:szCs w:val="24"/>
        </w:rPr>
        <w:t>drag&amp;drop</w:t>
      </w:r>
      <w:proofErr w:type="spellEnd"/>
      <w:r w:rsidRPr="003E1314">
        <w:rPr>
          <w:rFonts w:ascii="Arial" w:hAnsi="Arial" w:cs="Arial"/>
          <w:sz w:val="24"/>
          <w:szCs w:val="24"/>
        </w:rPr>
        <w:t xml:space="preserve"> („przeciągnij” i „puść”) służące do dodawania plików.</w:t>
      </w:r>
    </w:p>
    <w:p w14:paraId="402FF637" w14:textId="7E3B95E0"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0B056869" w14:textId="2B2894D2"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Jeżeli wraz z ofertą składane są dokumenty zawierające tajemnicę przedsiębiorstwa </w:t>
      </w:r>
      <w:r>
        <w:rPr>
          <w:rFonts w:ascii="Arial" w:hAnsi="Arial" w:cs="Arial"/>
          <w:sz w:val="24"/>
          <w:szCs w:val="24"/>
        </w:rPr>
        <w:t>W</w:t>
      </w:r>
      <w:r w:rsidRPr="003E1314">
        <w:rPr>
          <w:rFonts w:ascii="Arial" w:hAnsi="Arial" w:cs="Arial"/>
          <w:sz w:val="24"/>
          <w:szCs w:val="24"/>
        </w:rPr>
        <w:t xml:space="preserve">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3E1314">
        <w:rPr>
          <w:rFonts w:ascii="Arial" w:hAnsi="Arial" w:cs="Arial"/>
          <w:sz w:val="24"/>
          <w:szCs w:val="24"/>
        </w:rPr>
        <w:t>Pzp</w:t>
      </w:r>
      <w:proofErr w:type="spellEnd"/>
      <w:r w:rsidRPr="003E1314">
        <w:rPr>
          <w:rFonts w:ascii="Arial" w:hAnsi="Arial" w:cs="Arial"/>
          <w:sz w:val="24"/>
          <w:szCs w:val="24"/>
        </w:rPr>
        <w:t xml:space="preserve">. </w:t>
      </w:r>
    </w:p>
    <w:p w14:paraId="6983421C" w14:textId="3B7C5299" w:rsidR="005656A0" w:rsidRPr="001859BA" w:rsidRDefault="005656A0" w:rsidP="00B760F0">
      <w:pPr>
        <w:pStyle w:val="Akapitzlist"/>
        <w:numPr>
          <w:ilvl w:val="0"/>
          <w:numId w:val="34"/>
        </w:numPr>
        <w:spacing w:line="360" w:lineRule="auto"/>
        <w:rPr>
          <w:rFonts w:ascii="Arial" w:hAnsi="Arial" w:cs="Arial"/>
          <w:sz w:val="24"/>
          <w:szCs w:val="24"/>
        </w:rPr>
      </w:pPr>
      <w:r w:rsidRPr="001859BA">
        <w:rPr>
          <w:rFonts w:ascii="Arial" w:hAnsi="Arial" w:cs="Arial"/>
          <w:sz w:val="24"/>
          <w:szCs w:val="24"/>
        </w:rPr>
        <w:t xml:space="preserve">Formularz oferty </w:t>
      </w:r>
      <w:r w:rsidRPr="001859BA">
        <w:rPr>
          <w:sz w:val="24"/>
          <w:szCs w:val="24"/>
        </w:rPr>
        <w:t>należy z</w:t>
      </w:r>
      <w:r w:rsidRPr="001859BA">
        <w:rPr>
          <w:bCs/>
          <w:sz w:val="24"/>
          <w:szCs w:val="24"/>
        </w:rPr>
        <w:t>ł</w:t>
      </w:r>
      <w:r w:rsidRPr="001859BA">
        <w:rPr>
          <w:sz w:val="24"/>
          <w:szCs w:val="24"/>
        </w:rPr>
        <w:t>ożyć w formie elektronicznej (tj. opatrzonej kwalifikowanym podpisem elektronicznym) lub w postaci elektronicznej opatrzonej podpisem zaufanym lub podpisem osobistym</w:t>
      </w:r>
      <w:r w:rsidRPr="001859BA">
        <w:rPr>
          <w:rFonts w:ascii="Arial" w:hAnsi="Arial" w:cs="Arial"/>
          <w:sz w:val="24"/>
          <w:szCs w:val="24"/>
        </w:rPr>
        <w:t>. Po podpisaniu nie należy zmieniać nazwy pliku formularza.</w:t>
      </w:r>
      <w:r w:rsidR="001859BA">
        <w:rPr>
          <w:rFonts w:ascii="Arial" w:hAnsi="Arial" w:cs="Arial"/>
          <w:sz w:val="24"/>
          <w:szCs w:val="24"/>
        </w:rPr>
        <w:t xml:space="preserve"> </w:t>
      </w:r>
    </w:p>
    <w:p w14:paraId="6B8C0E53" w14:textId="72353C3F"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lastRenderedPageBreak/>
        <w:t xml:space="preserve">Pozostałe dokumenty wchodzące w skład oferty lub składane wraz z ofertą, które są zgodne z ustawą </w:t>
      </w:r>
      <w:proofErr w:type="spellStart"/>
      <w:r w:rsidRPr="003E1314">
        <w:rPr>
          <w:rFonts w:ascii="Arial" w:hAnsi="Arial" w:cs="Arial"/>
          <w:sz w:val="24"/>
          <w:szCs w:val="24"/>
        </w:rPr>
        <w:t>Pzp</w:t>
      </w:r>
      <w:proofErr w:type="spellEnd"/>
      <w:r w:rsidRPr="003E1314">
        <w:rPr>
          <w:rFonts w:ascii="Arial" w:hAnsi="Arial" w:cs="Arial"/>
          <w:sz w:val="24"/>
          <w:szCs w:val="24"/>
        </w:rPr>
        <w:t xml:space="preserve"> lub rozporządzeniem Prezesa Rady Ministrów z dnia </w:t>
      </w:r>
      <w:r>
        <w:rPr>
          <w:rFonts w:ascii="Arial" w:hAnsi="Arial" w:cs="Arial"/>
          <w:sz w:val="24"/>
          <w:szCs w:val="24"/>
        </w:rPr>
        <w:br/>
      </w:r>
      <w:r w:rsidRPr="003E1314">
        <w:rPr>
          <w:rFonts w:ascii="Arial" w:hAnsi="Arial" w:cs="Arial"/>
          <w:sz w:val="24"/>
          <w:szCs w:val="24"/>
        </w:rPr>
        <w:t xml:space="preserve">10 grudnia 2020 r. w sprawie sporządzania i przekazywania informacji oraz wymagań technicznych dla dokumentów elektronicznych oraz środków komunikacji elektronicznej w postępowaniu o udzielenie zamówienia publicznego lub konkursie </w:t>
      </w:r>
      <w:r>
        <w:rPr>
          <w:rFonts w:ascii="Arial" w:hAnsi="Arial" w:cs="Arial"/>
          <w:sz w:val="24"/>
          <w:szCs w:val="24"/>
        </w:rPr>
        <w:t xml:space="preserve">złożone </w:t>
      </w:r>
      <w:r w:rsidRPr="005656A0">
        <w:t>w formie elektronicznej (tj. opatrzonej kwalifikowanym podpisem elektronicznym) lub w postaci elektronicznej opatrzonej podpisem zaufanym lub podpisem osobistym</w:t>
      </w:r>
      <w:r w:rsidRPr="003E1314">
        <w:rPr>
          <w:rFonts w:ascii="Arial" w:hAnsi="Arial" w:cs="Arial"/>
          <w:sz w:val="24"/>
          <w:szCs w:val="24"/>
        </w:rPr>
        <w:t>, mogą być zgodne z wyborem wykonawcy/wykonawców wspólnie ubiegającego się o udzielenie zamówienia/podmiotu udostępniającego zasoby opatrzone podpisem typu zewnętrznego lub wewnętrznego.</w:t>
      </w:r>
    </w:p>
    <w:p w14:paraId="770E8467" w14:textId="6EE14F87" w:rsidR="005656A0" w:rsidRPr="001E1A10" w:rsidRDefault="005656A0" w:rsidP="00B760F0">
      <w:pPr>
        <w:pStyle w:val="Akapitzlist"/>
        <w:numPr>
          <w:ilvl w:val="0"/>
          <w:numId w:val="34"/>
        </w:numPr>
        <w:spacing w:line="360" w:lineRule="auto"/>
        <w:rPr>
          <w:rFonts w:ascii="Arial" w:hAnsi="Arial" w:cs="Arial"/>
          <w:sz w:val="24"/>
          <w:szCs w:val="24"/>
        </w:rPr>
      </w:pPr>
      <w:r w:rsidRPr="001E1A10">
        <w:rPr>
          <w:rFonts w:ascii="Arial" w:hAnsi="Arial" w:cs="Arial"/>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r w:rsidRPr="005656A0">
        <w:rPr>
          <w:rFonts w:ascii="Arial"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1E1A10">
        <w:rPr>
          <w:rFonts w:ascii="Arial" w:hAnsi="Arial" w:cs="Arial"/>
          <w:sz w:val="24"/>
          <w:szCs w:val="24"/>
        </w:rPr>
        <w:t>.</w:t>
      </w:r>
      <w:r w:rsidR="00F03DB5">
        <w:rPr>
          <w:rFonts w:ascii="Arial" w:hAnsi="Arial" w:cs="Arial"/>
          <w:sz w:val="24"/>
          <w:szCs w:val="24"/>
        </w:rPr>
        <w:t xml:space="preserve"> </w:t>
      </w:r>
      <w:r w:rsidR="00F03DB5" w:rsidRPr="00513781">
        <w:rPr>
          <w:rFonts w:ascii="Arial" w:hAnsi="Arial" w:cs="Arial"/>
          <w:b/>
          <w:sz w:val="24"/>
          <w:szCs w:val="24"/>
        </w:rPr>
        <w:t xml:space="preserve">W przypadku kwalifikowanego podpisu elektronicznego zaleca się </w:t>
      </w:r>
      <w:r w:rsidR="00F03DB5">
        <w:rPr>
          <w:rFonts w:ascii="Arial" w:hAnsi="Arial" w:cs="Arial"/>
          <w:b/>
          <w:sz w:val="24"/>
          <w:szCs w:val="24"/>
        </w:rPr>
        <w:t>korzystanie z opcji</w:t>
      </w:r>
      <w:r w:rsidR="00F03DB5" w:rsidRPr="00513781">
        <w:rPr>
          <w:rFonts w:ascii="Arial" w:hAnsi="Arial" w:cs="Arial"/>
          <w:b/>
          <w:sz w:val="24"/>
          <w:szCs w:val="24"/>
        </w:rPr>
        <w:t xml:space="preserve"> znacznika czasu.</w:t>
      </w:r>
    </w:p>
    <w:p w14:paraId="02FA662C"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System sprawdza, czy złożone pliki są podpisane i automatycznie je szyfruje, jednocześnie informując o tym Wykonawcę. Potwierdzenie czasu przekazania </w:t>
      </w:r>
      <w:r>
        <w:rPr>
          <w:rFonts w:ascii="Arial" w:hAnsi="Arial" w:cs="Arial"/>
          <w:sz w:val="24"/>
          <w:szCs w:val="24"/>
        </w:rPr>
        <w:br/>
      </w:r>
      <w:r w:rsidRPr="003E1314">
        <w:rPr>
          <w:rFonts w:ascii="Arial" w:hAnsi="Arial" w:cs="Arial"/>
          <w:sz w:val="24"/>
          <w:szCs w:val="24"/>
        </w:rPr>
        <w:t xml:space="preserve">i odbioru oferty znajduje się w Elektronicznym Potwierdzeniu Przesłania (EPP) </w:t>
      </w:r>
      <w:r>
        <w:rPr>
          <w:rFonts w:ascii="Arial" w:hAnsi="Arial" w:cs="Arial"/>
          <w:sz w:val="24"/>
          <w:szCs w:val="24"/>
        </w:rPr>
        <w:br/>
      </w:r>
      <w:r w:rsidRPr="003E1314">
        <w:rPr>
          <w:rFonts w:ascii="Arial" w:hAnsi="Arial" w:cs="Arial"/>
          <w:sz w:val="24"/>
          <w:szCs w:val="24"/>
        </w:rPr>
        <w:t>i Elektronicznym Potwierdzeniu Odebrania (EPO). EPP i EPO dostępne są dla zalogowanego Wykonawcy w zakładce „Oferty/Wnioski”.</w:t>
      </w:r>
    </w:p>
    <w:p w14:paraId="5B2E581C"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Oferta może być złożona tylko do upływu terminu składania ofert.</w:t>
      </w:r>
    </w:p>
    <w:p w14:paraId="1BF717DF"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 xml:space="preserve">Wykonawca może przed upływem terminu składania ofert wycofać ofertę. Wykonawca wycofuje ofertę w zakładce „Oferty/wnioski” używając przycisku „Wycofaj ofertę” </w:t>
      </w:r>
    </w:p>
    <w:p w14:paraId="715B8D7E" w14:textId="77777777" w:rsidR="005656A0" w:rsidRDefault="005656A0" w:rsidP="00B760F0">
      <w:pPr>
        <w:pStyle w:val="Akapitzlist"/>
        <w:numPr>
          <w:ilvl w:val="0"/>
          <w:numId w:val="34"/>
        </w:numPr>
        <w:spacing w:line="360" w:lineRule="auto"/>
        <w:rPr>
          <w:rFonts w:ascii="Arial" w:hAnsi="Arial" w:cs="Arial"/>
          <w:sz w:val="24"/>
          <w:szCs w:val="24"/>
        </w:rPr>
      </w:pPr>
      <w:r w:rsidRPr="003E1314">
        <w:rPr>
          <w:rFonts w:ascii="Arial" w:hAnsi="Arial" w:cs="Arial"/>
          <w:sz w:val="24"/>
          <w:szCs w:val="24"/>
        </w:rPr>
        <w:t>Sposób złożenia oferty oraz załączników został opisany w interaktywnej instrukcji „Oferty, wnioski i prace konkursowe”, zamieszczonej na platformie e-zamówienia.</w:t>
      </w:r>
    </w:p>
    <w:p w14:paraId="604FFF8D" w14:textId="77777777" w:rsidR="005656A0" w:rsidRPr="005656A0" w:rsidRDefault="005656A0" w:rsidP="00B760F0">
      <w:pPr>
        <w:pStyle w:val="Akapitzlist"/>
        <w:numPr>
          <w:ilvl w:val="0"/>
          <w:numId w:val="34"/>
        </w:numPr>
        <w:spacing w:line="360" w:lineRule="auto"/>
      </w:pPr>
      <w:r w:rsidRPr="00F60001">
        <w:rPr>
          <w:rFonts w:ascii="Arial" w:hAnsi="Arial" w:cs="Arial"/>
          <w:sz w:val="24"/>
          <w:szCs w:val="24"/>
        </w:rPr>
        <w:t>Maksymalny rozmiar plików stanowiących ofertę lub składanych wraz z ofertą to 250MB.</w:t>
      </w:r>
    </w:p>
    <w:p w14:paraId="3F2262F2" w14:textId="4D36586D" w:rsidR="0042265D" w:rsidRPr="00A3395F"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 xml:space="preserve">Wskazanie </w:t>
      </w:r>
      <w:r w:rsidR="00D245EB" w:rsidRPr="00A3395F">
        <w:rPr>
          <w:rFonts w:ascii="Arial" w:hAnsi="Arial" w:cs="Arial"/>
          <w:color w:val="auto"/>
          <w:sz w:val="24"/>
          <w:szCs w:val="24"/>
        </w:rPr>
        <w:t>osób</w:t>
      </w:r>
      <w:r w:rsidRPr="00A3395F">
        <w:rPr>
          <w:rFonts w:ascii="Arial" w:hAnsi="Arial" w:cs="Arial"/>
          <w:color w:val="auto"/>
          <w:sz w:val="24"/>
          <w:szCs w:val="24"/>
        </w:rPr>
        <w:t xml:space="preserve"> uprawnionych do komunikowania </w:t>
      </w:r>
      <w:r w:rsidR="00F52D06" w:rsidRPr="00A3395F">
        <w:rPr>
          <w:rFonts w:ascii="Arial" w:hAnsi="Arial" w:cs="Arial"/>
          <w:color w:val="auto"/>
          <w:sz w:val="24"/>
          <w:szCs w:val="24"/>
        </w:rPr>
        <w:t>się</w:t>
      </w:r>
      <w:r w:rsidRPr="00A3395F">
        <w:rPr>
          <w:rFonts w:ascii="Arial" w:hAnsi="Arial" w:cs="Arial"/>
          <w:color w:val="auto"/>
          <w:sz w:val="24"/>
          <w:szCs w:val="24"/>
        </w:rPr>
        <w:t xml:space="preserve"> z Wykonawcami</w:t>
      </w:r>
      <w:bookmarkEnd w:id="4"/>
    </w:p>
    <w:p w14:paraId="7FF82977" w14:textId="77777777" w:rsidR="00C12123" w:rsidRPr="00C70F44" w:rsidRDefault="00C12123" w:rsidP="00C12123">
      <w:pPr>
        <w:spacing w:after="0" w:line="360" w:lineRule="auto"/>
        <w:ind w:left="284"/>
        <w:jc w:val="both"/>
        <w:rPr>
          <w:rFonts w:ascii="Arial" w:hAnsi="Arial" w:cs="Arial"/>
          <w:sz w:val="24"/>
          <w:szCs w:val="24"/>
        </w:rPr>
      </w:pPr>
      <w:r w:rsidRPr="00C70F44">
        <w:rPr>
          <w:rStyle w:val="Teksttreci20"/>
          <w:rFonts w:ascii="Arial" w:hAnsi="Arial" w:cs="Arial"/>
          <w:sz w:val="24"/>
          <w:szCs w:val="24"/>
        </w:rPr>
        <w:t>Zamawiający wyznacza następujące osoby do kontaktu z Wykonawcami:</w:t>
      </w:r>
    </w:p>
    <w:p w14:paraId="6E5BBC87" w14:textId="77777777" w:rsidR="00C12123" w:rsidRPr="00C70F44" w:rsidRDefault="00C12123" w:rsidP="00C12123">
      <w:pPr>
        <w:pStyle w:val="Akapitzlist"/>
        <w:numPr>
          <w:ilvl w:val="0"/>
          <w:numId w:val="25"/>
        </w:numPr>
        <w:tabs>
          <w:tab w:val="left" w:pos="2835"/>
          <w:tab w:val="left" w:pos="4820"/>
        </w:tabs>
        <w:spacing w:after="0" w:line="360" w:lineRule="auto"/>
        <w:jc w:val="both"/>
        <w:rPr>
          <w:rFonts w:ascii="Arial" w:hAnsi="Arial" w:cs="Arial"/>
          <w:sz w:val="24"/>
          <w:szCs w:val="24"/>
        </w:rPr>
      </w:pPr>
      <w:r w:rsidRPr="00C70F44">
        <w:rPr>
          <w:rFonts w:ascii="Arial" w:hAnsi="Arial" w:cs="Arial"/>
          <w:sz w:val="24"/>
          <w:szCs w:val="24"/>
        </w:rPr>
        <w:t xml:space="preserve">w zakresie merytorycznym: </w:t>
      </w:r>
      <w:r w:rsidRPr="00C70F44">
        <w:rPr>
          <w:rFonts w:ascii="Arial" w:hAnsi="Arial" w:cs="Arial"/>
          <w:sz w:val="24"/>
          <w:szCs w:val="24"/>
        </w:rPr>
        <w:tab/>
      </w:r>
    </w:p>
    <w:p w14:paraId="505C8273" w14:textId="77777777" w:rsidR="00C12123" w:rsidRPr="00C70F44" w:rsidRDefault="00C12123" w:rsidP="00C12123">
      <w:pPr>
        <w:tabs>
          <w:tab w:val="left" w:pos="1134"/>
          <w:tab w:val="left" w:pos="4253"/>
        </w:tabs>
        <w:spacing w:after="0" w:line="360" w:lineRule="auto"/>
        <w:jc w:val="both"/>
        <w:rPr>
          <w:rFonts w:ascii="Arial" w:hAnsi="Arial" w:cs="Arial"/>
          <w:sz w:val="24"/>
          <w:szCs w:val="24"/>
        </w:rPr>
      </w:pPr>
      <w:r w:rsidRPr="00C70F44">
        <w:rPr>
          <w:rFonts w:ascii="Arial" w:hAnsi="Arial" w:cs="Arial"/>
          <w:sz w:val="24"/>
          <w:szCs w:val="24"/>
        </w:rPr>
        <w:tab/>
      </w:r>
      <w:r>
        <w:rPr>
          <w:rFonts w:ascii="Arial" w:hAnsi="Arial" w:cs="Arial"/>
          <w:sz w:val="24"/>
          <w:szCs w:val="24"/>
        </w:rPr>
        <w:t>Ewelina Włoch</w:t>
      </w:r>
      <w:r>
        <w:rPr>
          <w:rFonts w:ascii="Arial" w:hAnsi="Arial" w:cs="Arial"/>
          <w:sz w:val="24"/>
          <w:szCs w:val="24"/>
        </w:rPr>
        <w:tab/>
      </w:r>
      <w:r w:rsidRPr="00C70F44">
        <w:rPr>
          <w:rFonts w:ascii="Arial" w:hAnsi="Arial" w:cs="Arial"/>
          <w:sz w:val="24"/>
          <w:szCs w:val="24"/>
        </w:rPr>
        <w:t xml:space="preserve">Wydział </w:t>
      </w:r>
      <w:r>
        <w:rPr>
          <w:rFonts w:ascii="Arial" w:hAnsi="Arial" w:cs="Arial"/>
          <w:sz w:val="24"/>
          <w:szCs w:val="24"/>
        </w:rPr>
        <w:t>Cyfryzacji i Nowych Technologii</w:t>
      </w:r>
    </w:p>
    <w:p w14:paraId="080555EA" w14:textId="77777777" w:rsidR="00C12123" w:rsidRPr="00C70F44" w:rsidRDefault="00C12123" w:rsidP="00C12123">
      <w:pPr>
        <w:pStyle w:val="Akapitzlist"/>
        <w:numPr>
          <w:ilvl w:val="0"/>
          <w:numId w:val="25"/>
        </w:numPr>
        <w:tabs>
          <w:tab w:val="left" w:pos="2835"/>
          <w:tab w:val="left" w:pos="4820"/>
        </w:tabs>
        <w:spacing w:after="0" w:line="360" w:lineRule="auto"/>
        <w:jc w:val="both"/>
        <w:rPr>
          <w:rFonts w:ascii="Arial" w:hAnsi="Arial" w:cs="Arial"/>
          <w:sz w:val="24"/>
          <w:szCs w:val="24"/>
        </w:rPr>
      </w:pPr>
      <w:r w:rsidRPr="00C70F44">
        <w:rPr>
          <w:rFonts w:ascii="Arial" w:hAnsi="Arial" w:cs="Arial"/>
          <w:sz w:val="24"/>
          <w:szCs w:val="24"/>
        </w:rPr>
        <w:t>w sprawach dotyczących procedury zamówień publicznych:</w:t>
      </w:r>
    </w:p>
    <w:p w14:paraId="48A5BC35" w14:textId="4FBDA735" w:rsidR="0042265D" w:rsidRPr="00A3395F" w:rsidRDefault="00C12123" w:rsidP="00C12123">
      <w:pPr>
        <w:tabs>
          <w:tab w:val="left" w:pos="1134"/>
          <w:tab w:val="left" w:pos="2835"/>
        </w:tabs>
        <w:spacing w:after="0" w:line="360" w:lineRule="auto"/>
        <w:rPr>
          <w:rFonts w:ascii="Arial" w:hAnsi="Arial" w:cs="Arial"/>
          <w:sz w:val="24"/>
          <w:szCs w:val="24"/>
        </w:rPr>
      </w:pPr>
      <w:r w:rsidRPr="00C70F44">
        <w:rPr>
          <w:rFonts w:ascii="Arial" w:hAnsi="Arial" w:cs="Arial"/>
          <w:sz w:val="24"/>
          <w:szCs w:val="24"/>
        </w:rPr>
        <w:tab/>
      </w:r>
      <w:r>
        <w:rPr>
          <w:rFonts w:ascii="Arial" w:hAnsi="Arial" w:cs="Arial"/>
          <w:sz w:val="24"/>
          <w:szCs w:val="24"/>
        </w:rPr>
        <w:t>Łukasz Kobeszko</w:t>
      </w:r>
      <w:r w:rsidRPr="00C70F44">
        <w:rPr>
          <w:rFonts w:ascii="Arial" w:hAnsi="Arial" w:cs="Arial"/>
          <w:sz w:val="24"/>
          <w:szCs w:val="24"/>
        </w:rPr>
        <w:tab/>
      </w:r>
      <w:r w:rsidRPr="00C70F44">
        <w:rPr>
          <w:rFonts w:ascii="Arial" w:hAnsi="Arial" w:cs="Arial"/>
          <w:sz w:val="24"/>
          <w:szCs w:val="24"/>
        </w:rPr>
        <w:tab/>
        <w:t>Wydział Zamówień Publicznych</w:t>
      </w:r>
    </w:p>
    <w:p w14:paraId="19321B11" w14:textId="77777777" w:rsidR="00DC5FE1" w:rsidRPr="00A3395F" w:rsidRDefault="00DC5FE1" w:rsidP="00230419">
      <w:pPr>
        <w:pStyle w:val="Nagwek1"/>
        <w:numPr>
          <w:ilvl w:val="0"/>
          <w:numId w:val="24"/>
        </w:numPr>
        <w:spacing w:before="240" w:line="360" w:lineRule="auto"/>
        <w:rPr>
          <w:rFonts w:ascii="Arial" w:hAnsi="Arial" w:cs="Arial"/>
          <w:color w:val="auto"/>
          <w:sz w:val="24"/>
          <w:szCs w:val="24"/>
        </w:rPr>
      </w:pPr>
      <w:bookmarkStart w:id="5" w:name="bookmark2"/>
      <w:r w:rsidRPr="00A3395F">
        <w:rPr>
          <w:rFonts w:ascii="Arial" w:hAnsi="Arial" w:cs="Arial"/>
          <w:color w:val="auto"/>
          <w:sz w:val="24"/>
          <w:szCs w:val="24"/>
        </w:rPr>
        <w:t>Wymagania dotyczące wadium.</w:t>
      </w:r>
    </w:p>
    <w:p w14:paraId="32451E8A" w14:textId="77777777" w:rsidR="00514F5F" w:rsidRPr="00A3395F" w:rsidRDefault="00524441" w:rsidP="009E34C4">
      <w:pPr>
        <w:pStyle w:val="Tekstpodstawowy3"/>
        <w:spacing w:after="0" w:line="360" w:lineRule="auto"/>
        <w:ind w:left="360"/>
        <w:rPr>
          <w:rFonts w:ascii="Arial" w:hAnsi="Arial" w:cs="Arial"/>
          <w:sz w:val="24"/>
          <w:szCs w:val="24"/>
        </w:rPr>
      </w:pPr>
      <w:r w:rsidRPr="00A3395F">
        <w:rPr>
          <w:rFonts w:ascii="Arial" w:hAnsi="Arial" w:cs="Arial"/>
          <w:sz w:val="24"/>
          <w:szCs w:val="24"/>
        </w:rPr>
        <w:t>Zamawiający nie wymaga wadium.</w:t>
      </w:r>
    </w:p>
    <w:p w14:paraId="20B152ED" w14:textId="77777777" w:rsidR="00F2673B" w:rsidRPr="00A3395F" w:rsidRDefault="00F2673B"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Opis sposobu przygotowania oferty</w:t>
      </w:r>
    </w:p>
    <w:p w14:paraId="4DC709D1" w14:textId="22B53505" w:rsidR="00503974" w:rsidRPr="00A3395F" w:rsidRDefault="00106092" w:rsidP="009E34C4">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A3395F">
        <w:rPr>
          <w:rStyle w:val="Teksttreci20"/>
          <w:rFonts w:ascii="Arial" w:hAnsi="Arial" w:cs="Arial"/>
          <w:color w:val="000000" w:themeColor="text1"/>
          <w:sz w:val="24"/>
          <w:szCs w:val="24"/>
        </w:rPr>
        <w:t xml:space="preserve">Oferta musi być sporządzona w języku polskim. </w:t>
      </w:r>
      <w:r w:rsidR="008D5DFE">
        <w:rPr>
          <w:rStyle w:val="Teksttreci20"/>
          <w:rFonts w:ascii="Arial" w:hAnsi="Arial" w:cs="Arial"/>
          <w:color w:val="000000" w:themeColor="text1"/>
          <w:sz w:val="24"/>
          <w:szCs w:val="24"/>
        </w:rPr>
        <w:t>I</w:t>
      </w:r>
      <w:r w:rsidRPr="00A3395F">
        <w:rPr>
          <w:rFonts w:ascii="Arial" w:hAnsi="Arial" w:cs="Arial"/>
          <w:color w:val="000000" w:themeColor="text1"/>
          <w:sz w:val="24"/>
          <w:szCs w:val="24"/>
        </w:rPr>
        <w:t xml:space="preserve">nne dokumenty lub oświadczenia, sporządzone w języku obcym przekazuje się wraz z tłumaczeniem na język polski. </w:t>
      </w:r>
      <w:r w:rsidRPr="00A3395F">
        <w:rPr>
          <w:rFonts w:ascii="Arial" w:hAnsi="Arial" w:cs="Arial"/>
          <w:sz w:val="24"/>
          <w:szCs w:val="24"/>
        </w:rPr>
        <w:t>Oferta musi być podpisana przez osoby upoważnione do reprezentowania Wykonawcy (Wykonawców wspólnie ubiegających się o udzielenie zamówienia). Oznacza to, że jeżeli z dokumentu(ów) określającego(</w:t>
      </w:r>
      <w:proofErr w:type="spellStart"/>
      <w:r w:rsidRPr="00A3395F">
        <w:rPr>
          <w:rFonts w:ascii="Arial" w:hAnsi="Arial" w:cs="Arial"/>
          <w:sz w:val="24"/>
          <w:szCs w:val="24"/>
        </w:rPr>
        <w:t>ych</w:t>
      </w:r>
      <w:proofErr w:type="spellEnd"/>
      <w:r w:rsidRPr="00A3395F">
        <w:rPr>
          <w:rFonts w:ascii="Arial" w:hAnsi="Arial" w:cs="Arial"/>
          <w:sz w:val="24"/>
          <w:szCs w:val="24"/>
        </w:rPr>
        <w:t>) status prawny Wykonawcy(ów) lub pełnomocnictwa wynika, iż do reprezentowania Wykonawcy(ów) upoważnionych jest łącznie kilka osób dokumenty wchodzące w skład oferty muszą zostać podpisane zgodnie z określoną reprezentacją.</w:t>
      </w:r>
    </w:p>
    <w:p w14:paraId="67D067D9" w14:textId="67D2110D" w:rsidR="00503974" w:rsidRPr="00A3395F" w:rsidRDefault="00106092" w:rsidP="009E34C4">
      <w:pPr>
        <w:pStyle w:val="Tekstpodstawowy2"/>
        <w:widowControl w:val="0"/>
        <w:numPr>
          <w:ilvl w:val="0"/>
          <w:numId w:val="3"/>
        </w:numPr>
        <w:tabs>
          <w:tab w:val="left" w:pos="336"/>
          <w:tab w:val="left" w:pos="851"/>
        </w:tabs>
        <w:spacing w:line="360" w:lineRule="auto"/>
        <w:jc w:val="left"/>
        <w:rPr>
          <w:rStyle w:val="Teksttreci20"/>
          <w:rFonts w:ascii="Arial" w:hAnsi="Arial" w:cs="Arial"/>
          <w:b w:val="0"/>
          <w:color w:val="000000" w:themeColor="text1"/>
          <w:sz w:val="24"/>
          <w:szCs w:val="24"/>
        </w:rPr>
      </w:pPr>
      <w:r w:rsidRPr="00A3395F">
        <w:rPr>
          <w:rFonts w:ascii="Arial" w:hAnsi="Arial" w:cs="Arial"/>
          <w:b w:val="0"/>
          <w:bCs/>
          <w:color w:val="000000" w:themeColor="text1"/>
          <w:sz w:val="24"/>
          <w:szCs w:val="24"/>
        </w:rPr>
        <w:t>Formularz oferty</w:t>
      </w:r>
      <w:r w:rsidR="00E72DE8" w:rsidRPr="00A3395F">
        <w:rPr>
          <w:rStyle w:val="Teksttreci20"/>
          <w:rFonts w:ascii="Arial" w:hAnsi="Arial" w:cs="Arial"/>
          <w:b w:val="0"/>
          <w:color w:val="000000" w:themeColor="text1"/>
          <w:sz w:val="24"/>
          <w:szCs w:val="24"/>
        </w:rPr>
        <w:t>,</w:t>
      </w:r>
      <w:r w:rsidR="00E72DE8" w:rsidRPr="00A3395F">
        <w:rPr>
          <w:rFonts w:ascii="Arial" w:hAnsi="Arial" w:cs="Arial"/>
          <w:b w:val="0"/>
          <w:sz w:val="24"/>
          <w:szCs w:val="24"/>
        </w:rPr>
        <w:t xml:space="preserve"> </w:t>
      </w:r>
      <w:r w:rsidRPr="00A3395F">
        <w:rPr>
          <w:rFonts w:ascii="Arial" w:hAnsi="Arial" w:cs="Arial"/>
          <w:b w:val="0"/>
          <w:bCs/>
          <w:color w:val="000000" w:themeColor="text1"/>
          <w:sz w:val="24"/>
          <w:szCs w:val="24"/>
        </w:rPr>
        <w:t>oświadczenia i dokumenty o których mowa w pkt 1 oraz oświadczenia, o których mowa w rozdziale XI</w:t>
      </w:r>
      <w:r w:rsidR="006F64C3">
        <w:rPr>
          <w:rFonts w:ascii="Arial" w:hAnsi="Arial" w:cs="Arial"/>
          <w:b w:val="0"/>
          <w:bCs/>
          <w:color w:val="000000" w:themeColor="text1"/>
          <w:sz w:val="24"/>
          <w:szCs w:val="24"/>
        </w:rPr>
        <w:t>I</w:t>
      </w:r>
      <w:r w:rsidRPr="00A3395F">
        <w:rPr>
          <w:rFonts w:ascii="Arial" w:hAnsi="Arial" w:cs="Arial"/>
          <w:b w:val="0"/>
          <w:bCs/>
          <w:color w:val="000000" w:themeColor="text1"/>
          <w:sz w:val="24"/>
          <w:szCs w:val="24"/>
        </w:rPr>
        <w:t xml:space="preserve"> </w:t>
      </w:r>
      <w:r w:rsidRPr="00A3395F">
        <w:rPr>
          <w:rStyle w:val="Teksttreci20"/>
          <w:rFonts w:ascii="Arial" w:hAnsi="Arial" w:cs="Arial"/>
          <w:b w:val="0"/>
          <w:color w:val="000000" w:themeColor="text1"/>
          <w:sz w:val="24"/>
          <w:szCs w:val="24"/>
        </w:rPr>
        <w:t>należy z</w:t>
      </w:r>
      <w:r w:rsidRPr="00A3395F">
        <w:rPr>
          <w:rStyle w:val="PogrubienieTeksttreci2115pt"/>
          <w:rFonts w:ascii="Arial" w:hAnsi="Arial" w:cs="Arial"/>
          <w:color w:val="000000" w:themeColor="text1"/>
          <w:sz w:val="24"/>
          <w:szCs w:val="24"/>
        </w:rPr>
        <w:t>ł</w:t>
      </w:r>
      <w:r w:rsidRPr="00A3395F">
        <w:rPr>
          <w:rStyle w:val="Teksttreci20"/>
          <w:rFonts w:ascii="Arial" w:hAnsi="Arial" w:cs="Arial"/>
          <w:b w:val="0"/>
          <w:color w:val="000000" w:themeColor="text1"/>
          <w:sz w:val="24"/>
          <w:szCs w:val="24"/>
        </w:rPr>
        <w:t xml:space="preserve">ożyć w formie elektronicznej (tj. opatrzonej kwalifikowanym podpisem elektronicznym) lub w postaci elektronicznej opatrzonej podpisem zaufanym lub </w:t>
      </w:r>
      <w:r w:rsidR="00C12123">
        <w:rPr>
          <w:rStyle w:val="Teksttreci20"/>
          <w:rFonts w:ascii="Arial" w:hAnsi="Arial" w:cs="Arial"/>
          <w:b w:val="0"/>
          <w:color w:val="000000" w:themeColor="text1"/>
          <w:sz w:val="24"/>
          <w:szCs w:val="24"/>
        </w:rPr>
        <w:t xml:space="preserve">elektronicznym </w:t>
      </w:r>
      <w:r w:rsidRPr="00A3395F">
        <w:rPr>
          <w:rStyle w:val="Teksttreci20"/>
          <w:rFonts w:ascii="Arial" w:hAnsi="Arial" w:cs="Arial"/>
          <w:b w:val="0"/>
          <w:color w:val="000000" w:themeColor="text1"/>
          <w:sz w:val="24"/>
          <w:szCs w:val="24"/>
        </w:rPr>
        <w:t>podpisem osobistym.</w:t>
      </w:r>
    </w:p>
    <w:p w14:paraId="412CD044" w14:textId="36310DF0" w:rsidR="00503974" w:rsidRPr="00A3395F" w:rsidRDefault="00503974" w:rsidP="009E34C4">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A3395F">
        <w:rPr>
          <w:rFonts w:ascii="Arial" w:hAnsi="Arial" w:cs="Arial"/>
          <w:color w:val="000000" w:themeColor="text1"/>
          <w:sz w:val="24"/>
        </w:rPr>
        <w:t xml:space="preserve">Pełnomocnictwo przekazuje się w formie elektronicznej lub </w:t>
      </w:r>
      <w:r w:rsidR="00427D0F" w:rsidRPr="00A3395F">
        <w:rPr>
          <w:rFonts w:ascii="Arial" w:hAnsi="Arial" w:cs="Arial"/>
          <w:color w:val="000000" w:themeColor="text1"/>
          <w:sz w:val="24"/>
        </w:rPr>
        <w:t>w postaci</w:t>
      </w:r>
      <w:r w:rsidRPr="00A3395F">
        <w:rPr>
          <w:rFonts w:ascii="Arial" w:hAnsi="Arial" w:cs="Arial"/>
          <w:color w:val="000000" w:themeColor="text1"/>
          <w:sz w:val="24"/>
        </w:rPr>
        <w:t xml:space="preserve"> elektronicznej z podpisem zaufanym lub podpisem osobistym. Dopuszcza się także złożenie cyfrowego odwzorowania pełnomocnictwa (sporządzonego uprzednio w postaci papierowej) opatrzonego kwalifikowanym podpisem elektronicznym, podpisem zaufanym lub</w:t>
      </w:r>
      <w:r w:rsidR="00C12123" w:rsidRPr="00C12123">
        <w:rPr>
          <w:rStyle w:val="Teksttreci20"/>
          <w:rFonts w:ascii="Arial" w:hAnsi="Arial" w:cs="Arial"/>
          <w:b/>
          <w:color w:val="000000" w:themeColor="text1"/>
          <w:sz w:val="24"/>
          <w:szCs w:val="24"/>
        </w:rPr>
        <w:t xml:space="preserve"> </w:t>
      </w:r>
      <w:r w:rsidR="00C12123" w:rsidRPr="00C12123">
        <w:rPr>
          <w:rStyle w:val="Teksttreci20"/>
          <w:rFonts w:ascii="Arial" w:hAnsi="Arial" w:cs="Arial"/>
          <w:bCs/>
          <w:color w:val="000000" w:themeColor="text1"/>
          <w:sz w:val="24"/>
          <w:szCs w:val="24"/>
        </w:rPr>
        <w:t>elektronicznym</w:t>
      </w:r>
      <w:r w:rsidRPr="00C12123">
        <w:rPr>
          <w:rFonts w:ascii="Arial" w:hAnsi="Arial" w:cs="Arial"/>
          <w:bCs/>
          <w:color w:val="000000" w:themeColor="text1"/>
          <w:sz w:val="24"/>
        </w:rPr>
        <w:t xml:space="preserve"> </w:t>
      </w:r>
      <w:r w:rsidRPr="00A3395F">
        <w:rPr>
          <w:rFonts w:ascii="Arial" w:hAnsi="Arial" w:cs="Arial"/>
          <w:color w:val="000000" w:themeColor="text1"/>
          <w:sz w:val="24"/>
        </w:rPr>
        <w:t xml:space="preserve">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w:t>
      </w:r>
      <w:r w:rsidRPr="00A3395F">
        <w:rPr>
          <w:rFonts w:ascii="Arial" w:hAnsi="Arial" w:cs="Arial"/>
          <w:color w:val="000000" w:themeColor="text1"/>
          <w:sz w:val="24"/>
        </w:rPr>
        <w:lastRenderedPageBreak/>
        <w:t>odwzorowanie pełnomocnictwa nie może być poświadczone przez upełnomocnionego.</w:t>
      </w:r>
    </w:p>
    <w:p w14:paraId="6F3E91C6" w14:textId="33C26D0E" w:rsidR="00503974" w:rsidRPr="00A3395F" w:rsidRDefault="00106092" w:rsidP="009E34C4">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A3395F">
        <w:rPr>
          <w:rFonts w:ascii="Arial" w:hAnsi="Arial" w:cs="Arial"/>
          <w:color w:val="000000" w:themeColor="text1"/>
          <w:sz w:val="24"/>
          <w:szCs w:val="24"/>
        </w:rPr>
        <w:t>Ofertę</w:t>
      </w:r>
      <w:r w:rsidR="00E72DE8" w:rsidRPr="00A3395F">
        <w:rPr>
          <w:rStyle w:val="Teksttreci20"/>
          <w:rFonts w:ascii="Arial" w:hAnsi="Arial" w:cs="Arial"/>
          <w:color w:val="000000" w:themeColor="text1"/>
          <w:sz w:val="24"/>
          <w:szCs w:val="24"/>
        </w:rPr>
        <w:t>,</w:t>
      </w:r>
      <w:r w:rsidR="00E72DE8" w:rsidRPr="00A3395F">
        <w:rPr>
          <w:rFonts w:ascii="Arial" w:hAnsi="Arial" w:cs="Arial"/>
          <w:color w:val="000000" w:themeColor="text1"/>
          <w:sz w:val="24"/>
          <w:szCs w:val="24"/>
        </w:rPr>
        <w:t xml:space="preserve"> </w:t>
      </w:r>
      <w:r w:rsidRPr="00A3395F">
        <w:rPr>
          <w:rFonts w:ascii="Arial" w:hAnsi="Arial" w:cs="Arial"/>
          <w:color w:val="000000" w:themeColor="text1"/>
          <w:sz w:val="24"/>
          <w:szCs w:val="24"/>
        </w:rPr>
        <w:t xml:space="preserve">oświadczenia, o których mowa w art. 125 ust. 1 ustawy </w:t>
      </w:r>
      <w:r w:rsidR="006F64C3">
        <w:rPr>
          <w:rFonts w:ascii="Arial" w:hAnsi="Arial" w:cs="Arial"/>
          <w:color w:val="000000" w:themeColor="text1"/>
          <w:sz w:val="24"/>
          <w:szCs w:val="24"/>
        </w:rPr>
        <w:t>oraz</w:t>
      </w:r>
      <w:r w:rsidR="006F64C3" w:rsidRPr="00A3395F">
        <w:rPr>
          <w:rFonts w:ascii="Arial" w:hAnsi="Arial" w:cs="Arial"/>
          <w:color w:val="000000" w:themeColor="text1"/>
          <w:sz w:val="24"/>
          <w:szCs w:val="24"/>
        </w:rPr>
        <w:t xml:space="preserve"> </w:t>
      </w:r>
      <w:r w:rsidRPr="00A3395F">
        <w:rPr>
          <w:rFonts w:ascii="Arial" w:hAnsi="Arial" w:cs="Arial"/>
          <w:color w:val="000000" w:themeColor="text1"/>
          <w:sz w:val="24"/>
          <w:szCs w:val="24"/>
        </w:rPr>
        <w:t>pełnomocnictwo sporządza się w postaci elektronicznej,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p>
    <w:p w14:paraId="4E6B474C" w14:textId="71D56D59" w:rsidR="00503974" w:rsidRPr="00A3395F" w:rsidRDefault="00503974" w:rsidP="009E34C4">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A3395F">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049B1DE2" w14:textId="77B1EE94" w:rsidR="00503974" w:rsidRPr="00A3395F" w:rsidRDefault="00503974" w:rsidP="009E34C4">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A3395F">
        <w:rPr>
          <w:rFonts w:ascii="Arial" w:hAnsi="Arial" w:cs="Arial"/>
          <w:b w:val="0"/>
          <w:sz w:val="24"/>
          <w:szCs w:val="24"/>
        </w:rPr>
        <w:t xml:space="preserve">W przypadku, gdy inne dokumenty lub dokumenty potwierdzające umocowanie do reprezentowania zostały wystawione jako dokument elektroniczny przez upoważnione podmioty </w:t>
      </w:r>
      <w:r w:rsidR="00427D0F" w:rsidRPr="00A3395F">
        <w:rPr>
          <w:rFonts w:ascii="Arial" w:hAnsi="Arial" w:cs="Arial"/>
          <w:b w:val="0"/>
          <w:sz w:val="24"/>
          <w:szCs w:val="24"/>
        </w:rPr>
        <w:t>(</w:t>
      </w:r>
      <w:r w:rsidRPr="00A3395F">
        <w:rPr>
          <w:rFonts w:ascii="Arial" w:hAnsi="Arial" w:cs="Arial"/>
          <w:b w:val="0"/>
          <w:sz w:val="24"/>
          <w:szCs w:val="24"/>
        </w:rPr>
        <w:t>inne niż Wykonawca, Wykonawca wspólnie ubiegający się o udzielenie zamówienia</w:t>
      </w:r>
      <w:r w:rsidR="00427D0F" w:rsidRPr="00A3395F">
        <w:rPr>
          <w:rFonts w:ascii="Arial" w:hAnsi="Arial" w:cs="Arial"/>
          <w:b w:val="0"/>
          <w:sz w:val="24"/>
          <w:szCs w:val="24"/>
        </w:rPr>
        <w:t>)</w:t>
      </w:r>
      <w:r w:rsidRPr="00A3395F">
        <w:rPr>
          <w:rFonts w:ascii="Arial" w:hAnsi="Arial" w:cs="Arial"/>
          <w:b w:val="0"/>
          <w:sz w:val="24"/>
          <w:szCs w:val="24"/>
        </w:rPr>
        <w:t>, przekazuje się ten dokument.</w:t>
      </w:r>
    </w:p>
    <w:p w14:paraId="4DD61076" w14:textId="001AA758" w:rsidR="00503974" w:rsidRPr="00A3395F" w:rsidRDefault="00503974" w:rsidP="009E34C4">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A3395F">
        <w:rPr>
          <w:rFonts w:ascii="Arial" w:hAnsi="Arial" w:cs="Arial"/>
          <w:b w:val="0"/>
          <w:sz w:val="24"/>
          <w:szCs w:val="24"/>
        </w:rPr>
        <w:t>W przypadku, gdy dokumenty potwierdzające umocowanie do rep</w:t>
      </w:r>
      <w:r w:rsidR="0014598B" w:rsidRPr="00A3395F">
        <w:rPr>
          <w:rFonts w:ascii="Arial" w:hAnsi="Arial" w:cs="Arial"/>
          <w:b w:val="0"/>
          <w:sz w:val="24"/>
          <w:szCs w:val="24"/>
        </w:rPr>
        <w:t>rezentowania lub inne dokumenty</w:t>
      </w:r>
      <w:r w:rsidRPr="00A3395F">
        <w:rPr>
          <w:rFonts w:ascii="Arial" w:hAnsi="Arial" w:cs="Arial"/>
          <w:b w:val="0"/>
          <w:sz w:val="24"/>
          <w:szCs w:val="24"/>
        </w:rPr>
        <w:t xml:space="preserve"> zostały wystawione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EC1F7A7" w14:textId="223156B3" w:rsidR="00427D0F" w:rsidRPr="00A3395F" w:rsidRDefault="00427D0F" w:rsidP="009E34C4">
      <w:pPr>
        <w:pStyle w:val="Akapitzlist"/>
        <w:widowControl w:val="0"/>
        <w:numPr>
          <w:ilvl w:val="0"/>
          <w:numId w:val="3"/>
        </w:numPr>
        <w:tabs>
          <w:tab w:val="left" w:pos="336"/>
        </w:tabs>
        <w:spacing w:after="0" w:line="360" w:lineRule="auto"/>
        <w:rPr>
          <w:rStyle w:val="Teksttreci20"/>
          <w:rFonts w:ascii="Arial" w:hAnsi="Arial" w:cs="Arial"/>
          <w:color w:val="auto"/>
          <w:sz w:val="24"/>
          <w:szCs w:val="24"/>
        </w:rPr>
      </w:pPr>
      <w:r w:rsidRPr="00A3395F">
        <w:rPr>
          <w:rFonts w:ascii="Arial" w:hAnsi="Arial" w:cs="Arial"/>
          <w:sz w:val="24"/>
          <w:szCs w:val="24"/>
        </w:rPr>
        <w:t>W zakresie nieuregulowanym SWZ, zastosowanie mają przepisy rozporządzenia Ministra Rozwoju, Pracy i Technologii z dnia 23 grudnia 2020 r. w sprawie podmiotowych środków dowodowych oraz innych dokumentów lub oświadczeń ,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2468BDA" w14:textId="77777777" w:rsidR="00A77BB0" w:rsidRPr="00A3395F" w:rsidRDefault="00A77BB0"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Wyjaśnianie treści SWZ</w:t>
      </w:r>
    </w:p>
    <w:p w14:paraId="376FD6EE" w14:textId="77777777" w:rsidR="005A2CF4" w:rsidRPr="00A3395F" w:rsidRDefault="005A2CF4" w:rsidP="00B760F0">
      <w:pPr>
        <w:pStyle w:val="Akapitzlist"/>
        <w:numPr>
          <w:ilvl w:val="0"/>
          <w:numId w:val="31"/>
        </w:numPr>
        <w:tabs>
          <w:tab w:val="left" w:pos="420"/>
        </w:tabs>
        <w:spacing w:after="0" w:line="360" w:lineRule="auto"/>
        <w:ind w:left="426" w:hanging="426"/>
        <w:rPr>
          <w:rFonts w:ascii="Arial" w:hAnsi="Arial" w:cs="Arial"/>
          <w:b/>
          <w:bCs/>
          <w:sz w:val="24"/>
          <w:szCs w:val="24"/>
        </w:rPr>
      </w:pPr>
      <w:r w:rsidRPr="00A3395F">
        <w:rPr>
          <w:rFonts w:ascii="Arial" w:hAnsi="Arial" w:cs="Arial"/>
          <w:sz w:val="24"/>
          <w:szCs w:val="24"/>
        </w:rPr>
        <w:t xml:space="preserve">Wykonawca może zwrócić się do </w:t>
      </w:r>
      <w:r w:rsidR="00A648E6" w:rsidRPr="00A3395F">
        <w:rPr>
          <w:rFonts w:ascii="Arial" w:hAnsi="Arial" w:cs="Arial"/>
          <w:sz w:val="24"/>
          <w:szCs w:val="24"/>
        </w:rPr>
        <w:t>Z</w:t>
      </w:r>
      <w:r w:rsidRPr="00A3395F">
        <w:rPr>
          <w:rFonts w:ascii="Arial" w:hAnsi="Arial" w:cs="Arial"/>
          <w:sz w:val="24"/>
          <w:szCs w:val="24"/>
        </w:rPr>
        <w:t>amawiającego z wnioskiem o wyjaśnienie treści SWZ.</w:t>
      </w:r>
    </w:p>
    <w:p w14:paraId="58952CCB" w14:textId="59D7CEEB"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w:t>
      </w:r>
      <w:r w:rsidR="00A648E6" w:rsidRPr="00A3395F">
        <w:rPr>
          <w:rFonts w:ascii="Arial" w:hAnsi="Arial" w:cs="Arial"/>
          <w:sz w:val="24"/>
          <w:szCs w:val="24"/>
        </w:rPr>
        <w:t>Z</w:t>
      </w:r>
      <w:r w:rsidRPr="00A3395F">
        <w:rPr>
          <w:rFonts w:ascii="Arial" w:hAnsi="Arial" w:cs="Arial"/>
          <w:sz w:val="24"/>
          <w:szCs w:val="24"/>
        </w:rPr>
        <w:t xml:space="preserve">amawiającego nie później niż na 4 dni przed upływem terminu składania ofert. </w:t>
      </w:r>
    </w:p>
    <w:p w14:paraId="6DE45AC2" w14:textId="77777777"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Jeżeli </w:t>
      </w:r>
      <w:r w:rsidR="00A648E6" w:rsidRPr="00A3395F">
        <w:rPr>
          <w:rFonts w:ascii="Arial" w:hAnsi="Arial" w:cs="Arial"/>
          <w:sz w:val="24"/>
          <w:szCs w:val="24"/>
        </w:rPr>
        <w:t>Z</w:t>
      </w:r>
      <w:r w:rsidRPr="00A3395F">
        <w:rPr>
          <w:rFonts w:ascii="Arial" w:hAnsi="Arial" w:cs="Arial"/>
          <w:sz w:val="24"/>
          <w:szCs w:val="24"/>
        </w:rPr>
        <w:t xml:space="preserve">amawiający nie udzieli wyjaśnień w terminie, o którym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2</w:t>
      </w:r>
      <w:r w:rsidRPr="00A3395F">
        <w:rPr>
          <w:rFonts w:ascii="Arial" w:hAnsi="Arial" w:cs="Arial"/>
          <w:sz w:val="24"/>
          <w:szCs w:val="24"/>
        </w:rPr>
        <w:t xml:space="preserve">, przedłuża termin składania ofert o czas niezbędny do zapoznania się wszystkich zainteresowanych </w:t>
      </w:r>
      <w:r w:rsidR="00A648E6" w:rsidRPr="00A3395F">
        <w:rPr>
          <w:rFonts w:ascii="Arial" w:hAnsi="Arial" w:cs="Arial"/>
          <w:sz w:val="24"/>
          <w:szCs w:val="24"/>
        </w:rPr>
        <w:t>W</w:t>
      </w:r>
      <w:r w:rsidRPr="00A3395F">
        <w:rPr>
          <w:rFonts w:ascii="Arial" w:hAnsi="Arial" w:cs="Arial"/>
          <w:sz w:val="24"/>
          <w:szCs w:val="24"/>
        </w:rPr>
        <w:t>ykonawców z wyjaśnieniami niezbędnymi do należytego przygotowania i złożenia ofert.</w:t>
      </w:r>
    </w:p>
    <w:p w14:paraId="6C7ABDB5" w14:textId="2DCB91F6"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W przypadku gdy wniosek o wyjaśnienie treści SWZ nie wpłynął w terminie, o którym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2</w:t>
      </w:r>
      <w:r w:rsidRPr="00A3395F">
        <w:rPr>
          <w:rFonts w:ascii="Arial" w:hAnsi="Arial" w:cs="Arial"/>
          <w:sz w:val="24"/>
          <w:szCs w:val="24"/>
        </w:rPr>
        <w:t xml:space="preserve">, </w:t>
      </w:r>
      <w:r w:rsidR="00A648E6" w:rsidRPr="00A3395F">
        <w:rPr>
          <w:rFonts w:ascii="Arial" w:hAnsi="Arial" w:cs="Arial"/>
          <w:sz w:val="24"/>
          <w:szCs w:val="24"/>
        </w:rPr>
        <w:t>Z</w:t>
      </w:r>
      <w:r w:rsidRPr="00A3395F">
        <w:rPr>
          <w:rFonts w:ascii="Arial" w:hAnsi="Arial" w:cs="Arial"/>
          <w:sz w:val="24"/>
          <w:szCs w:val="24"/>
        </w:rPr>
        <w:t>amawiający nie ma obowiązku udzielania wyjaśnień SWZ oraz obowiązku przedłużenia terminu składania ofert</w:t>
      </w:r>
      <w:r w:rsidR="0082465D">
        <w:rPr>
          <w:rFonts w:ascii="Arial" w:hAnsi="Arial" w:cs="Arial"/>
          <w:sz w:val="24"/>
          <w:szCs w:val="24"/>
        </w:rPr>
        <w:t>.</w:t>
      </w:r>
    </w:p>
    <w:p w14:paraId="3BCCC50F" w14:textId="75AB664D" w:rsidR="005A2CF4"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Przedłużenie terminu składania ofert, o których mowa w </w:t>
      </w:r>
      <w:r w:rsidR="00F92F29" w:rsidRPr="00A3395F">
        <w:rPr>
          <w:rFonts w:ascii="Arial" w:hAnsi="Arial" w:cs="Arial"/>
          <w:sz w:val="24"/>
          <w:szCs w:val="24"/>
        </w:rPr>
        <w:t>pkt</w:t>
      </w:r>
      <w:r w:rsidRPr="00A3395F">
        <w:rPr>
          <w:rFonts w:ascii="Arial" w:hAnsi="Arial" w:cs="Arial"/>
          <w:sz w:val="24"/>
          <w:szCs w:val="24"/>
        </w:rPr>
        <w:t xml:space="preserve"> </w:t>
      </w:r>
      <w:r w:rsidR="005A2CF4" w:rsidRPr="00A3395F">
        <w:rPr>
          <w:rFonts w:ascii="Arial" w:hAnsi="Arial" w:cs="Arial"/>
          <w:sz w:val="24"/>
          <w:szCs w:val="24"/>
        </w:rPr>
        <w:t>4</w:t>
      </w:r>
      <w:r w:rsidRPr="00A3395F">
        <w:rPr>
          <w:rFonts w:ascii="Arial" w:hAnsi="Arial" w:cs="Arial"/>
          <w:sz w:val="24"/>
          <w:szCs w:val="24"/>
        </w:rPr>
        <w:t>, nie wpływa na bieg terminu składania wniosku o wyjaśnienie treści SWZ</w:t>
      </w:r>
      <w:r w:rsidR="005A2CF4" w:rsidRPr="00A3395F">
        <w:rPr>
          <w:rFonts w:ascii="Arial" w:hAnsi="Arial" w:cs="Arial"/>
          <w:sz w:val="24"/>
          <w:szCs w:val="24"/>
        </w:rPr>
        <w:t>.</w:t>
      </w:r>
    </w:p>
    <w:p w14:paraId="39B0B77A" w14:textId="77777777" w:rsidR="00A77BB0" w:rsidRPr="00A3395F" w:rsidRDefault="00A77BB0" w:rsidP="00B760F0">
      <w:pPr>
        <w:pStyle w:val="Akapitzlist"/>
        <w:numPr>
          <w:ilvl w:val="0"/>
          <w:numId w:val="31"/>
        </w:numPr>
        <w:tabs>
          <w:tab w:val="left" w:pos="420"/>
        </w:tabs>
        <w:spacing w:before="240" w:after="0" w:line="360" w:lineRule="auto"/>
        <w:ind w:left="426" w:hanging="426"/>
        <w:rPr>
          <w:rFonts w:ascii="Arial" w:hAnsi="Arial" w:cs="Arial"/>
          <w:b/>
          <w:bCs/>
          <w:sz w:val="24"/>
          <w:szCs w:val="24"/>
        </w:rPr>
      </w:pPr>
      <w:r w:rsidRPr="00A3395F">
        <w:rPr>
          <w:rFonts w:ascii="Arial" w:hAnsi="Arial" w:cs="Arial"/>
          <w:sz w:val="24"/>
          <w:szCs w:val="24"/>
        </w:rPr>
        <w:t xml:space="preserve">Treść zapytań wraz z wyjaśnieniami </w:t>
      </w:r>
      <w:r w:rsidR="00A648E6" w:rsidRPr="00A3395F">
        <w:rPr>
          <w:rFonts w:ascii="Arial" w:hAnsi="Arial" w:cs="Arial"/>
          <w:sz w:val="24"/>
          <w:szCs w:val="24"/>
        </w:rPr>
        <w:t>Z</w:t>
      </w:r>
      <w:r w:rsidRPr="00A3395F">
        <w:rPr>
          <w:rFonts w:ascii="Arial" w:hAnsi="Arial" w:cs="Arial"/>
          <w:sz w:val="24"/>
          <w:szCs w:val="24"/>
        </w:rPr>
        <w:t>amawiający udostępnia, bez ujawniania źródła zapytania, na stronie internetowej prowadzonego postępowania.</w:t>
      </w:r>
    </w:p>
    <w:p w14:paraId="4B7B93CB" w14:textId="77777777" w:rsidR="00A77BB0" w:rsidRPr="00A3395F" w:rsidRDefault="00A77BB0" w:rsidP="009E34C4">
      <w:pPr>
        <w:pStyle w:val="ust"/>
        <w:spacing w:before="240" w:after="0" w:line="360" w:lineRule="auto"/>
        <w:ind w:left="0" w:firstLine="0"/>
        <w:jc w:val="left"/>
        <w:rPr>
          <w:rFonts w:ascii="Arial" w:hAnsi="Arial" w:cs="Arial"/>
          <w:b/>
          <w:bCs/>
        </w:rPr>
      </w:pPr>
      <w:r w:rsidRPr="00A3395F">
        <w:rPr>
          <w:rFonts w:ascii="Arial" w:hAnsi="Arial" w:cs="Arial"/>
          <w:b/>
          <w:bCs/>
        </w:rPr>
        <w:t>Zmiany w treści SWZ</w:t>
      </w:r>
    </w:p>
    <w:p w14:paraId="5EE1AFBB" w14:textId="77777777" w:rsidR="00A77BB0" w:rsidRPr="00A3395F" w:rsidRDefault="00A77BB0" w:rsidP="00230419">
      <w:pPr>
        <w:pStyle w:val="ust"/>
        <w:numPr>
          <w:ilvl w:val="0"/>
          <w:numId w:val="28"/>
        </w:numPr>
        <w:spacing w:before="0" w:after="0" w:line="360" w:lineRule="auto"/>
        <w:ind w:left="426" w:hanging="426"/>
        <w:jc w:val="left"/>
        <w:rPr>
          <w:rFonts w:ascii="Arial" w:hAnsi="Arial" w:cs="Arial"/>
        </w:rPr>
      </w:pPr>
      <w:r w:rsidRPr="00A3395F">
        <w:rPr>
          <w:rFonts w:ascii="Arial" w:hAnsi="Arial" w:cs="Arial"/>
        </w:rPr>
        <w:t xml:space="preserve">W uzasadnionych przypadkach Zamawiający może przed upływem terminu składania ofert zmienić treść </w:t>
      </w:r>
      <w:r w:rsidR="009F5D0B" w:rsidRPr="00A3395F">
        <w:rPr>
          <w:rFonts w:ascii="Arial" w:hAnsi="Arial" w:cs="Arial"/>
        </w:rPr>
        <w:t>SWZ</w:t>
      </w:r>
      <w:r w:rsidRPr="00A3395F">
        <w:rPr>
          <w:rFonts w:ascii="Arial" w:hAnsi="Arial" w:cs="Arial"/>
        </w:rPr>
        <w:t>. Dokonaną zmianę Zamawiający zamieści na stronie internetowej, na której udostępniono SWZ. Odpowiedzi na pytania oraz zmiany stanowią integralną treść SWZ.</w:t>
      </w:r>
    </w:p>
    <w:p w14:paraId="131F82BC" w14:textId="78DD1E0D" w:rsidR="00A77BB0" w:rsidRPr="00A3395F" w:rsidRDefault="00A77BB0" w:rsidP="00230419">
      <w:pPr>
        <w:pStyle w:val="ust"/>
        <w:numPr>
          <w:ilvl w:val="0"/>
          <w:numId w:val="28"/>
        </w:numPr>
        <w:spacing w:before="0" w:after="0" w:line="360" w:lineRule="auto"/>
        <w:ind w:left="426" w:hanging="426"/>
        <w:jc w:val="left"/>
        <w:rPr>
          <w:rFonts w:ascii="Arial" w:hAnsi="Arial" w:cs="Arial"/>
        </w:rPr>
      </w:pPr>
      <w:r w:rsidRPr="00A3395F">
        <w:rPr>
          <w:rFonts w:ascii="Arial" w:hAnsi="Arial" w:cs="Arial"/>
        </w:rPr>
        <w:t xml:space="preserve">W przypadku gdy zmiana treści SWZ jest istotna dla sporządzenia oferty lub wymaga od </w:t>
      </w:r>
      <w:r w:rsidR="00A648E6" w:rsidRPr="00A3395F">
        <w:rPr>
          <w:rFonts w:ascii="Arial" w:hAnsi="Arial" w:cs="Arial"/>
        </w:rPr>
        <w:t>W</w:t>
      </w:r>
      <w:r w:rsidRPr="00A3395F">
        <w:rPr>
          <w:rFonts w:ascii="Arial" w:hAnsi="Arial" w:cs="Arial"/>
        </w:rPr>
        <w:t xml:space="preserve">ykonawców dodatkowego czasu na zapoznanie się ze zmianą treści SWZ i przygotowanie ofert, </w:t>
      </w:r>
      <w:r w:rsidR="00A648E6" w:rsidRPr="00A3395F">
        <w:rPr>
          <w:rFonts w:ascii="Arial" w:hAnsi="Arial" w:cs="Arial"/>
        </w:rPr>
        <w:t>Z</w:t>
      </w:r>
      <w:r w:rsidRPr="00A3395F">
        <w:rPr>
          <w:rFonts w:ascii="Arial" w:hAnsi="Arial" w:cs="Arial"/>
        </w:rPr>
        <w:t xml:space="preserve">amawiający przedłuża termin składania ofert o czas niezbędny na ich przygotowanie. Zamawiający informuje </w:t>
      </w:r>
      <w:r w:rsidR="00A648E6" w:rsidRPr="00A3395F">
        <w:rPr>
          <w:rFonts w:ascii="Arial" w:hAnsi="Arial" w:cs="Arial"/>
        </w:rPr>
        <w:t>W</w:t>
      </w:r>
      <w:r w:rsidRPr="00A3395F">
        <w:rPr>
          <w:rFonts w:ascii="Arial" w:hAnsi="Arial" w:cs="Arial"/>
        </w:rPr>
        <w:t>ykonawców o przedłużonym terminie składania odpowiednio ofert przez zamieszczenie informacji na stronie internetowej prowadzonego postępowania, na której została udostępniona SWZ oraz zamieszczenie ogłoszenia o zmianie ogłoszenia w Biuletynie Zamówień Publicznych.</w:t>
      </w:r>
    </w:p>
    <w:p w14:paraId="3AE72C0E" w14:textId="77777777" w:rsidR="00A77BB0" w:rsidRPr="00A3395F" w:rsidRDefault="00A77BB0"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Sposób obliczenia ceny</w:t>
      </w:r>
    </w:p>
    <w:p w14:paraId="13470388" w14:textId="77777777" w:rsidR="00C12123" w:rsidRPr="00C70F44" w:rsidRDefault="00C12123" w:rsidP="00C12123">
      <w:pPr>
        <w:pStyle w:val="Tekstpodstawowy2"/>
        <w:numPr>
          <w:ilvl w:val="0"/>
          <w:numId w:val="20"/>
        </w:numPr>
        <w:tabs>
          <w:tab w:val="left" w:pos="426"/>
        </w:tabs>
        <w:spacing w:line="360" w:lineRule="auto"/>
        <w:jc w:val="left"/>
        <w:rPr>
          <w:rFonts w:ascii="Arial" w:hAnsi="Arial" w:cs="Arial"/>
          <w:b w:val="0"/>
          <w:sz w:val="24"/>
          <w:szCs w:val="24"/>
        </w:rPr>
      </w:pPr>
      <w:r w:rsidRPr="00C70F44">
        <w:rPr>
          <w:rFonts w:ascii="Arial" w:hAnsi="Arial" w:cs="Arial"/>
          <w:b w:val="0"/>
          <w:sz w:val="24"/>
          <w:szCs w:val="24"/>
        </w:rPr>
        <w:t>Ceną ofertową jest cena brutto podana w formularzu oferty (załącznik nr 1 do SWZ).</w:t>
      </w:r>
    </w:p>
    <w:p w14:paraId="265F4669" w14:textId="77777777" w:rsidR="00C12123" w:rsidRPr="00C70F44" w:rsidRDefault="00C12123" w:rsidP="00C12123">
      <w:pPr>
        <w:numPr>
          <w:ilvl w:val="0"/>
          <w:numId w:val="20"/>
        </w:numPr>
        <w:spacing w:after="0" w:line="360" w:lineRule="auto"/>
        <w:rPr>
          <w:rFonts w:ascii="Arial" w:hAnsi="Arial" w:cs="Arial"/>
          <w:sz w:val="32"/>
          <w:szCs w:val="24"/>
        </w:rPr>
      </w:pPr>
      <w:r w:rsidRPr="00C70F44">
        <w:rPr>
          <w:rFonts w:ascii="Arial" w:hAnsi="Arial" w:cs="Arial"/>
          <w:sz w:val="24"/>
          <w:szCs w:val="24"/>
        </w:rPr>
        <w:lastRenderedPageBreak/>
        <w:t>Cena ofertowa musi uwzględniać wszystkie wymagania niniejszej SWZ oraz obejmować wszelkie koszty, jakie poniesie Wykonawca z tytułu należytej oraz zgodnej z obowiązującymi przepisami realizacji przedmiotu zamówienia.</w:t>
      </w:r>
    </w:p>
    <w:p w14:paraId="301CE0FE" w14:textId="77777777" w:rsidR="00C12123" w:rsidRPr="00C70F44" w:rsidRDefault="00C12123" w:rsidP="00C12123">
      <w:pPr>
        <w:numPr>
          <w:ilvl w:val="0"/>
          <w:numId w:val="20"/>
        </w:numPr>
        <w:spacing w:after="0" w:line="360" w:lineRule="auto"/>
        <w:rPr>
          <w:rFonts w:ascii="Arial" w:hAnsi="Arial" w:cs="Arial"/>
          <w:sz w:val="24"/>
          <w:szCs w:val="24"/>
        </w:rPr>
      </w:pPr>
      <w:r w:rsidRPr="00C70F44">
        <w:rPr>
          <w:rFonts w:ascii="Arial" w:hAnsi="Arial" w:cs="Arial"/>
          <w:sz w:val="24"/>
          <w:szCs w:val="24"/>
        </w:rPr>
        <w:t xml:space="preserve">Cenę ofertową należy podać z zaokrągleniem do dwóch miejsc po przecinku (zasady zaokrąglania: poniżej 5 należy końcówkę pominąć, powyżej i równe </w:t>
      </w:r>
      <w:r w:rsidRPr="00C70F44">
        <w:rPr>
          <w:rFonts w:ascii="Arial" w:hAnsi="Arial" w:cs="Arial"/>
          <w:sz w:val="24"/>
          <w:szCs w:val="24"/>
        </w:rPr>
        <w:br/>
        <w:t>5 należy zaokrąglić w górę).</w:t>
      </w:r>
    </w:p>
    <w:p w14:paraId="5EF0489D" w14:textId="77777777" w:rsidR="00C12123" w:rsidRPr="00C70F44" w:rsidRDefault="00C12123" w:rsidP="00C12123">
      <w:pPr>
        <w:numPr>
          <w:ilvl w:val="0"/>
          <w:numId w:val="20"/>
        </w:numPr>
        <w:spacing w:after="0" w:line="360" w:lineRule="auto"/>
        <w:rPr>
          <w:rFonts w:ascii="Arial" w:hAnsi="Arial" w:cs="Arial"/>
          <w:sz w:val="24"/>
          <w:szCs w:val="24"/>
        </w:rPr>
      </w:pPr>
      <w:r w:rsidRPr="00C70F44">
        <w:rPr>
          <w:rFonts w:ascii="Arial" w:hAnsi="Arial" w:cs="Arial"/>
          <w:sz w:val="24"/>
          <w:szCs w:val="24"/>
        </w:rPr>
        <w:t>Zamawiający nie będzie udzielać zaliczek na realizację zamówienia.</w:t>
      </w:r>
    </w:p>
    <w:p w14:paraId="431E8ECB" w14:textId="77777777" w:rsidR="00C12123" w:rsidRPr="00C70F44" w:rsidRDefault="00C12123" w:rsidP="00C12123">
      <w:pPr>
        <w:numPr>
          <w:ilvl w:val="0"/>
          <w:numId w:val="20"/>
        </w:numPr>
        <w:spacing w:after="0" w:line="360" w:lineRule="auto"/>
        <w:rPr>
          <w:rFonts w:ascii="Arial" w:hAnsi="Arial" w:cs="Arial"/>
          <w:sz w:val="24"/>
          <w:szCs w:val="24"/>
        </w:rPr>
      </w:pPr>
      <w:r w:rsidRPr="00C70F44">
        <w:rPr>
          <w:rFonts w:ascii="Arial" w:hAnsi="Arial" w:cs="Arial"/>
          <w:sz w:val="24"/>
          <w:szCs w:val="24"/>
        </w:rPr>
        <w:t>Umowa będzie zawarta na całość prac określonych w przedmiocie zamówienia.</w:t>
      </w:r>
    </w:p>
    <w:p w14:paraId="2CFA9245" w14:textId="0658E0D5" w:rsidR="00A77BB0" w:rsidRPr="00A3395F" w:rsidRDefault="00C12123" w:rsidP="00C12123">
      <w:pPr>
        <w:numPr>
          <w:ilvl w:val="0"/>
          <w:numId w:val="20"/>
        </w:numPr>
        <w:spacing w:after="120" w:line="360" w:lineRule="auto"/>
        <w:rPr>
          <w:rFonts w:ascii="Arial" w:hAnsi="Arial" w:cs="Arial"/>
          <w:sz w:val="24"/>
          <w:szCs w:val="24"/>
        </w:rPr>
      </w:pPr>
      <w:r w:rsidRPr="00C70F44">
        <w:rPr>
          <w:rFonts w:ascii="Arial" w:hAnsi="Arial" w:cs="Arial"/>
          <w:sz w:val="24"/>
          <w:szCs w:val="24"/>
        </w:rPr>
        <w:t>Wszelkie rozliczenia związane z realizacją zamówienia, którego dotyczy niniejsza SWZ dokonywane będą w PLN.</w:t>
      </w:r>
    </w:p>
    <w:p w14:paraId="23CA35E3"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6" w:name="bookmark4"/>
      <w:bookmarkEnd w:id="5"/>
      <w:r w:rsidRPr="00A3395F">
        <w:rPr>
          <w:rFonts w:ascii="Arial" w:hAnsi="Arial" w:cs="Arial"/>
          <w:color w:val="auto"/>
          <w:sz w:val="24"/>
          <w:szCs w:val="24"/>
        </w:rPr>
        <w:t>Sposób oraz termin składania ofert</w:t>
      </w:r>
      <w:bookmarkEnd w:id="6"/>
    </w:p>
    <w:p w14:paraId="1F82109F" w14:textId="63AF138E" w:rsidR="001B1A2A" w:rsidRPr="00CE439C" w:rsidRDefault="00CE439C"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E69BD">
        <w:rPr>
          <w:sz w:val="24"/>
          <w:szCs w:val="24"/>
        </w:rPr>
        <w:t xml:space="preserve">Wykonawca przygotowuje ofertę przy pomocy „Formularza ofertowego”, stanowiącego Załącznik nr </w:t>
      </w:r>
      <w:r>
        <w:rPr>
          <w:sz w:val="24"/>
          <w:szCs w:val="24"/>
        </w:rPr>
        <w:t>1</w:t>
      </w:r>
      <w:r w:rsidRPr="00AE69BD">
        <w:rPr>
          <w:sz w:val="24"/>
          <w:szCs w:val="24"/>
        </w:rPr>
        <w:t xml:space="preserve"> do SWZ, udostępnionego przez Zamawiającego na Platformie e-Zamówienia. Wykonawca składa ofertę za pośrednictwem zakładki „Oferty/wnioski”, widocznej w podglądzie postępowania po zalogowaniu się na konto Wykonawcy</w:t>
      </w:r>
      <w:r w:rsidRPr="008A4301">
        <w:rPr>
          <w:rStyle w:val="Teksttreci20"/>
          <w:rFonts w:ascii="Arial" w:hAnsi="Arial" w:cs="Arial"/>
          <w:color w:val="auto"/>
          <w:sz w:val="24"/>
          <w:szCs w:val="24"/>
        </w:rPr>
        <w:t>.</w:t>
      </w:r>
    </w:p>
    <w:p w14:paraId="4E8E2B6A" w14:textId="0A3C64AF" w:rsidR="00CE439C" w:rsidRPr="00CE439C" w:rsidRDefault="00CE439C"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E69BD">
        <w:rPr>
          <w:sz w:val="24"/>
          <w:szCs w:val="24"/>
        </w:rPr>
        <w:t>Wykonawca może złożyć tylko jedną ofertę</w:t>
      </w:r>
      <w:r>
        <w:rPr>
          <w:sz w:val="24"/>
          <w:szCs w:val="24"/>
        </w:rPr>
        <w:t>.</w:t>
      </w:r>
    </w:p>
    <w:p w14:paraId="5BC45E5B" w14:textId="2584F455" w:rsidR="001B1A2A" w:rsidRPr="00A3395F" w:rsidRDefault="0042265D" w:rsidP="009E34C4">
      <w:pPr>
        <w:pStyle w:val="Akapitzlist"/>
        <w:widowControl w:val="0"/>
        <w:numPr>
          <w:ilvl w:val="0"/>
          <w:numId w:val="4"/>
        </w:numPr>
        <w:spacing w:after="0" w:line="360" w:lineRule="auto"/>
        <w:rPr>
          <w:rStyle w:val="Teksttreci20"/>
          <w:rFonts w:ascii="Arial" w:eastAsiaTheme="minorHAnsi" w:hAnsi="Arial" w:cs="Arial"/>
          <w:b/>
          <w:color w:val="auto"/>
          <w:sz w:val="24"/>
          <w:szCs w:val="24"/>
          <w:lang w:eastAsia="en-US" w:bidi="ar-SA"/>
        </w:rPr>
      </w:pPr>
      <w:r w:rsidRPr="00A3395F">
        <w:rPr>
          <w:rStyle w:val="Teksttreci20"/>
          <w:rFonts w:ascii="Arial" w:hAnsi="Arial" w:cs="Arial"/>
          <w:color w:val="auto"/>
          <w:sz w:val="24"/>
          <w:szCs w:val="24"/>
        </w:rPr>
        <w:t>Ofertę należy złożyć w terminie do dnia</w:t>
      </w:r>
      <w:r w:rsidR="007966EE" w:rsidRPr="00A3395F">
        <w:rPr>
          <w:rStyle w:val="Teksttreci20"/>
          <w:rFonts w:ascii="Arial" w:hAnsi="Arial" w:cs="Arial"/>
          <w:color w:val="auto"/>
          <w:sz w:val="24"/>
          <w:szCs w:val="24"/>
        </w:rPr>
        <w:t xml:space="preserve"> </w:t>
      </w:r>
      <w:r w:rsidR="00C12123" w:rsidRPr="00C12123">
        <w:rPr>
          <w:rStyle w:val="Teksttreci20"/>
          <w:rFonts w:ascii="Arial" w:hAnsi="Arial" w:cs="Arial"/>
          <w:b/>
          <w:bCs/>
          <w:color w:val="auto"/>
          <w:sz w:val="24"/>
          <w:szCs w:val="24"/>
        </w:rPr>
        <w:t>2</w:t>
      </w:r>
      <w:r w:rsidR="00CE2A91">
        <w:rPr>
          <w:rStyle w:val="Teksttreci20"/>
          <w:rFonts w:ascii="Arial" w:hAnsi="Arial" w:cs="Arial"/>
          <w:b/>
          <w:bCs/>
          <w:color w:val="auto"/>
          <w:sz w:val="24"/>
          <w:szCs w:val="24"/>
        </w:rPr>
        <w:t>2</w:t>
      </w:r>
      <w:r w:rsidR="00052B00" w:rsidRPr="00C7756A">
        <w:rPr>
          <w:rStyle w:val="Teksttreci20"/>
          <w:rFonts w:ascii="Arial" w:hAnsi="Arial" w:cs="Arial"/>
          <w:b/>
          <w:color w:val="auto"/>
          <w:sz w:val="24"/>
          <w:szCs w:val="24"/>
        </w:rPr>
        <w:t xml:space="preserve"> </w:t>
      </w:r>
      <w:r w:rsidR="00640448">
        <w:rPr>
          <w:rStyle w:val="Teksttreci20"/>
          <w:rFonts w:ascii="Arial" w:hAnsi="Arial" w:cs="Arial"/>
          <w:b/>
          <w:color w:val="auto"/>
          <w:sz w:val="24"/>
          <w:szCs w:val="24"/>
        </w:rPr>
        <w:t>kwietni</w:t>
      </w:r>
      <w:r w:rsidR="00C755B8">
        <w:rPr>
          <w:rStyle w:val="Teksttreci20"/>
          <w:rFonts w:ascii="Arial" w:hAnsi="Arial" w:cs="Arial"/>
          <w:b/>
          <w:color w:val="auto"/>
          <w:sz w:val="24"/>
          <w:szCs w:val="24"/>
        </w:rPr>
        <w:t>a</w:t>
      </w:r>
      <w:r w:rsidR="00915FFF" w:rsidRPr="00C7756A">
        <w:rPr>
          <w:rStyle w:val="Teksttreci20"/>
          <w:rFonts w:ascii="Arial" w:hAnsi="Arial" w:cs="Arial"/>
          <w:b/>
          <w:color w:val="auto"/>
          <w:sz w:val="24"/>
          <w:szCs w:val="24"/>
        </w:rPr>
        <w:t xml:space="preserve"> 202</w:t>
      </w:r>
      <w:r w:rsidR="00F25D83">
        <w:rPr>
          <w:rStyle w:val="Teksttreci20"/>
          <w:rFonts w:ascii="Arial" w:hAnsi="Arial" w:cs="Arial"/>
          <w:b/>
          <w:color w:val="auto"/>
          <w:sz w:val="24"/>
          <w:szCs w:val="24"/>
        </w:rPr>
        <w:t>6</w:t>
      </w:r>
      <w:r w:rsidR="00915FFF" w:rsidRPr="00A3395F">
        <w:rPr>
          <w:rStyle w:val="Teksttreci20"/>
          <w:rFonts w:ascii="Arial" w:hAnsi="Arial" w:cs="Arial"/>
          <w:b/>
          <w:color w:val="auto"/>
          <w:sz w:val="24"/>
          <w:szCs w:val="24"/>
        </w:rPr>
        <w:t xml:space="preserve"> r. do godz.</w:t>
      </w:r>
      <w:r w:rsidR="001B1A2A" w:rsidRPr="00A3395F">
        <w:rPr>
          <w:rStyle w:val="Teksttreci20"/>
          <w:rFonts w:ascii="Arial" w:hAnsi="Arial" w:cs="Arial"/>
          <w:b/>
          <w:color w:val="auto"/>
          <w:sz w:val="24"/>
          <w:szCs w:val="24"/>
        </w:rPr>
        <w:t xml:space="preserve">: </w:t>
      </w:r>
      <w:r w:rsidR="00985E06" w:rsidRPr="00A3395F">
        <w:rPr>
          <w:rStyle w:val="Teksttreci20"/>
          <w:rFonts w:ascii="Arial" w:hAnsi="Arial" w:cs="Arial"/>
          <w:b/>
          <w:color w:val="auto"/>
          <w:sz w:val="24"/>
          <w:szCs w:val="24"/>
        </w:rPr>
        <w:t>0</w:t>
      </w:r>
      <w:r w:rsidR="001919A9" w:rsidRPr="00A3395F">
        <w:rPr>
          <w:rStyle w:val="Teksttreci20"/>
          <w:rFonts w:ascii="Arial" w:hAnsi="Arial" w:cs="Arial"/>
          <w:b/>
          <w:color w:val="auto"/>
          <w:sz w:val="24"/>
          <w:szCs w:val="24"/>
        </w:rPr>
        <w:t>9</w:t>
      </w:r>
      <w:r w:rsidR="00915FFF" w:rsidRPr="00A3395F">
        <w:rPr>
          <w:rStyle w:val="Teksttreci20"/>
          <w:rFonts w:ascii="Arial" w:hAnsi="Arial" w:cs="Arial"/>
          <w:b/>
          <w:color w:val="auto"/>
          <w:sz w:val="24"/>
          <w:szCs w:val="24"/>
        </w:rPr>
        <w:t>:00</w:t>
      </w:r>
    </w:p>
    <w:p w14:paraId="1764A48D" w14:textId="77777777" w:rsidR="001B1A2A" w:rsidRPr="00A3395F" w:rsidRDefault="0042265D" w:rsidP="009E34C4">
      <w:pPr>
        <w:pStyle w:val="Akapitzlist"/>
        <w:widowControl w:val="0"/>
        <w:numPr>
          <w:ilvl w:val="0"/>
          <w:numId w:val="4"/>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Zamawiający odrzuci ofertę złożoną po terminie składania ofert.</w:t>
      </w:r>
    </w:p>
    <w:p w14:paraId="289A5898" w14:textId="77777777" w:rsidR="005B33F4" w:rsidRPr="00A3395F" w:rsidRDefault="005B33F4"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t>Termin otwarcia ofert</w:t>
      </w:r>
    </w:p>
    <w:p w14:paraId="444582E1" w14:textId="6462CE83"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Otwarcie ofert nastąpi w dniu </w:t>
      </w:r>
      <w:r w:rsidR="00C12123" w:rsidRPr="00C12123">
        <w:rPr>
          <w:rStyle w:val="Teksttreci20"/>
          <w:rFonts w:ascii="Arial" w:hAnsi="Arial" w:cs="Arial"/>
          <w:b/>
          <w:bCs/>
          <w:color w:val="auto"/>
          <w:sz w:val="24"/>
          <w:szCs w:val="24"/>
        </w:rPr>
        <w:t>2</w:t>
      </w:r>
      <w:r w:rsidR="00CE2A91">
        <w:rPr>
          <w:rStyle w:val="Teksttreci20"/>
          <w:rFonts w:ascii="Arial" w:hAnsi="Arial" w:cs="Arial"/>
          <w:b/>
          <w:color w:val="auto"/>
          <w:sz w:val="24"/>
          <w:szCs w:val="24"/>
        </w:rPr>
        <w:t>2</w:t>
      </w:r>
      <w:r w:rsidRPr="00C7756A">
        <w:rPr>
          <w:rStyle w:val="Teksttreci20"/>
          <w:rFonts w:ascii="Arial" w:hAnsi="Arial" w:cs="Arial"/>
          <w:b/>
          <w:color w:val="auto"/>
          <w:sz w:val="24"/>
          <w:szCs w:val="24"/>
        </w:rPr>
        <w:t xml:space="preserve"> </w:t>
      </w:r>
      <w:r w:rsidR="00640448">
        <w:rPr>
          <w:rStyle w:val="Teksttreci20"/>
          <w:rFonts w:ascii="Arial" w:hAnsi="Arial" w:cs="Arial"/>
          <w:b/>
          <w:color w:val="auto"/>
          <w:sz w:val="24"/>
          <w:szCs w:val="24"/>
        </w:rPr>
        <w:t>kwie</w:t>
      </w:r>
      <w:r w:rsidR="00137BE9">
        <w:rPr>
          <w:rStyle w:val="Teksttreci20"/>
          <w:rFonts w:ascii="Arial" w:hAnsi="Arial" w:cs="Arial"/>
          <w:b/>
          <w:color w:val="auto"/>
          <w:sz w:val="24"/>
          <w:szCs w:val="24"/>
        </w:rPr>
        <w:t>t</w:t>
      </w:r>
      <w:r w:rsidR="00640448">
        <w:rPr>
          <w:rStyle w:val="Teksttreci20"/>
          <w:rFonts w:ascii="Arial" w:hAnsi="Arial" w:cs="Arial"/>
          <w:b/>
          <w:color w:val="auto"/>
          <w:sz w:val="24"/>
          <w:szCs w:val="24"/>
        </w:rPr>
        <w:t>ni</w:t>
      </w:r>
      <w:r w:rsidR="00C755B8">
        <w:rPr>
          <w:rStyle w:val="Teksttreci20"/>
          <w:rFonts w:ascii="Arial" w:hAnsi="Arial" w:cs="Arial"/>
          <w:b/>
          <w:color w:val="auto"/>
          <w:sz w:val="24"/>
          <w:szCs w:val="24"/>
        </w:rPr>
        <w:t>a</w:t>
      </w:r>
      <w:r w:rsidRPr="00C7756A">
        <w:rPr>
          <w:rStyle w:val="Teksttreci20"/>
          <w:rFonts w:ascii="Arial" w:hAnsi="Arial" w:cs="Arial"/>
          <w:b/>
          <w:color w:val="auto"/>
          <w:sz w:val="24"/>
          <w:szCs w:val="24"/>
        </w:rPr>
        <w:t xml:space="preserve"> 202</w:t>
      </w:r>
      <w:r w:rsidR="00F25D83">
        <w:rPr>
          <w:rStyle w:val="Teksttreci20"/>
          <w:rFonts w:ascii="Arial" w:hAnsi="Arial" w:cs="Arial"/>
          <w:b/>
          <w:color w:val="auto"/>
          <w:sz w:val="24"/>
          <w:szCs w:val="24"/>
        </w:rPr>
        <w:t>6</w:t>
      </w:r>
      <w:r w:rsidRPr="00A3395F">
        <w:rPr>
          <w:rStyle w:val="Teksttreci20"/>
          <w:rFonts w:ascii="Arial" w:hAnsi="Arial" w:cs="Arial"/>
          <w:b/>
          <w:color w:val="auto"/>
          <w:sz w:val="24"/>
          <w:szCs w:val="24"/>
        </w:rPr>
        <w:t xml:space="preserve"> r. o godz.: 1</w:t>
      </w:r>
      <w:r w:rsidR="001919A9" w:rsidRPr="00A3395F">
        <w:rPr>
          <w:rStyle w:val="Teksttreci20"/>
          <w:rFonts w:ascii="Arial" w:hAnsi="Arial" w:cs="Arial"/>
          <w:b/>
          <w:color w:val="auto"/>
          <w:sz w:val="24"/>
          <w:szCs w:val="24"/>
        </w:rPr>
        <w:t>0</w:t>
      </w:r>
      <w:r w:rsidRPr="00A3395F">
        <w:rPr>
          <w:rStyle w:val="Teksttreci20"/>
          <w:rFonts w:ascii="Arial" w:hAnsi="Arial" w:cs="Arial"/>
          <w:b/>
          <w:color w:val="auto"/>
          <w:sz w:val="24"/>
          <w:szCs w:val="24"/>
        </w:rPr>
        <w:t>:00</w:t>
      </w:r>
    </w:p>
    <w:p w14:paraId="39BACC67"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Otwarcie ofert odbywa się bez udziału Wykonawców.</w:t>
      </w:r>
    </w:p>
    <w:p w14:paraId="4E405D04"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W przypadku wystąpienia awarii systemu teleinformatycznego, która spowoduje brak możliwości otwarcia ofert w terminie określonym przez Zamawiającego, otwarcie ofert nastąpi niezwłocznie po usunięciu awarii.</w:t>
      </w:r>
    </w:p>
    <w:p w14:paraId="163D34E1" w14:textId="77777777" w:rsidR="005B33F4" w:rsidRPr="00A3395F" w:rsidRDefault="005B33F4" w:rsidP="009E34C4">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A3395F">
        <w:rPr>
          <w:rStyle w:val="Teksttreci20"/>
          <w:rFonts w:ascii="Arial" w:hAnsi="Arial" w:cs="Arial"/>
          <w:color w:val="auto"/>
          <w:sz w:val="24"/>
          <w:szCs w:val="24"/>
        </w:rPr>
        <w:t>Zamawiający poinformuje o zmianie terminu otwarcia ofert na stronie internetowej prowadzonego postępowania.</w:t>
      </w:r>
    </w:p>
    <w:p w14:paraId="4F264F96" w14:textId="42CC701F" w:rsidR="005B33F4" w:rsidRPr="00CE439C" w:rsidRDefault="005B33F4" w:rsidP="009E34C4">
      <w:pPr>
        <w:pStyle w:val="Akapitzlist"/>
        <w:widowControl w:val="0"/>
        <w:numPr>
          <w:ilvl w:val="0"/>
          <w:numId w:val="5"/>
        </w:numPr>
        <w:tabs>
          <w:tab w:val="left" w:leader="dot" w:pos="4939"/>
          <w:tab w:val="left" w:leader="dot" w:pos="6749"/>
        </w:tabs>
        <w:spacing w:after="0" w:line="360" w:lineRule="auto"/>
        <w:rPr>
          <w:rFonts w:ascii="Arial" w:hAnsi="Arial" w:cs="Arial"/>
          <w:sz w:val="24"/>
          <w:szCs w:val="24"/>
        </w:rPr>
      </w:pPr>
      <w:r w:rsidRPr="00A3395F">
        <w:rPr>
          <w:rStyle w:val="Teksttreci20"/>
          <w:rFonts w:ascii="Arial" w:hAnsi="Arial" w:cs="Arial"/>
          <w:color w:val="auto"/>
          <w:sz w:val="24"/>
          <w:szCs w:val="24"/>
        </w:rPr>
        <w:t xml:space="preserve">Zamawiający, niezwłocznie po otwarciu ofert, udostępnia na stronie internetowej prowadzonego postępowania </w:t>
      </w:r>
      <w:r w:rsidRPr="00CE439C">
        <w:rPr>
          <w:rStyle w:val="Teksttreci20"/>
          <w:rFonts w:ascii="Arial" w:hAnsi="Arial" w:cs="Arial"/>
          <w:color w:val="auto"/>
          <w:sz w:val="24"/>
          <w:szCs w:val="24"/>
        </w:rPr>
        <w:t>informacje o:</w:t>
      </w:r>
    </w:p>
    <w:p w14:paraId="0BC7FCFF" w14:textId="77777777" w:rsidR="005B33F4" w:rsidRPr="00A3395F" w:rsidRDefault="005B33F4" w:rsidP="009E34C4">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nazwach albo imionach i nazwiskach oraz siedzibach lub miejscach prowadzonej działalności gospodarczej albo miejscach zamieszkania </w:t>
      </w:r>
      <w:r w:rsidR="00A648E6" w:rsidRPr="00A3395F">
        <w:rPr>
          <w:rStyle w:val="Teksttreci20"/>
          <w:rFonts w:ascii="Arial" w:hAnsi="Arial" w:cs="Arial"/>
          <w:color w:val="auto"/>
          <w:sz w:val="24"/>
          <w:szCs w:val="24"/>
        </w:rPr>
        <w:t>W</w:t>
      </w:r>
      <w:r w:rsidRPr="00A3395F">
        <w:rPr>
          <w:rStyle w:val="Teksttreci20"/>
          <w:rFonts w:ascii="Arial" w:hAnsi="Arial" w:cs="Arial"/>
          <w:color w:val="auto"/>
          <w:sz w:val="24"/>
          <w:szCs w:val="24"/>
        </w:rPr>
        <w:t>ykonawców, których oferty zostały otwarte;</w:t>
      </w:r>
    </w:p>
    <w:p w14:paraId="12416B67" w14:textId="77777777" w:rsidR="005B33F4" w:rsidRPr="00A3395F" w:rsidRDefault="005B33F4" w:rsidP="009E34C4">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cenach lub kosztach zawartych w ofertach.</w:t>
      </w:r>
    </w:p>
    <w:p w14:paraId="72C1FAB3" w14:textId="77777777" w:rsidR="00380C7C" w:rsidRPr="00A3395F" w:rsidRDefault="00380C7C"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Termin związania ofertą</w:t>
      </w:r>
    </w:p>
    <w:p w14:paraId="16BB8C48" w14:textId="40BB5944" w:rsidR="00665CEF" w:rsidRPr="00A3395F" w:rsidRDefault="00005B59" w:rsidP="00230419">
      <w:pPr>
        <w:pStyle w:val="Tekstpodstawowy3"/>
        <w:numPr>
          <w:ilvl w:val="0"/>
          <w:numId w:val="26"/>
        </w:numPr>
        <w:spacing w:after="0" w:line="360" w:lineRule="auto"/>
        <w:rPr>
          <w:rFonts w:ascii="Arial" w:hAnsi="Arial" w:cs="Arial"/>
          <w:sz w:val="24"/>
          <w:szCs w:val="24"/>
        </w:rPr>
      </w:pPr>
      <w:r w:rsidRPr="00A3395F">
        <w:rPr>
          <w:rFonts w:ascii="Arial" w:hAnsi="Arial" w:cs="Arial"/>
          <w:sz w:val="24"/>
          <w:szCs w:val="24"/>
        </w:rPr>
        <w:t xml:space="preserve">Termin związania ofertą upływa w dniu </w:t>
      </w:r>
      <w:r w:rsidR="00C12123">
        <w:rPr>
          <w:rFonts w:ascii="Arial" w:hAnsi="Arial" w:cs="Arial"/>
          <w:b/>
          <w:sz w:val="24"/>
          <w:szCs w:val="24"/>
        </w:rPr>
        <w:t>2</w:t>
      </w:r>
      <w:r w:rsidR="00CE2A91">
        <w:rPr>
          <w:rFonts w:ascii="Arial" w:hAnsi="Arial" w:cs="Arial"/>
          <w:b/>
          <w:sz w:val="24"/>
          <w:szCs w:val="24"/>
        </w:rPr>
        <w:t>1</w:t>
      </w:r>
      <w:r w:rsidRPr="00C7756A">
        <w:rPr>
          <w:rFonts w:ascii="Arial" w:hAnsi="Arial" w:cs="Arial"/>
          <w:b/>
          <w:sz w:val="24"/>
          <w:szCs w:val="24"/>
        </w:rPr>
        <w:t xml:space="preserve"> </w:t>
      </w:r>
      <w:r w:rsidR="00640448">
        <w:rPr>
          <w:rFonts w:ascii="Arial" w:hAnsi="Arial" w:cs="Arial"/>
          <w:b/>
          <w:sz w:val="24"/>
          <w:szCs w:val="24"/>
        </w:rPr>
        <w:t>maj</w:t>
      </w:r>
      <w:r w:rsidR="00C755B8">
        <w:rPr>
          <w:rFonts w:ascii="Arial" w:hAnsi="Arial" w:cs="Arial"/>
          <w:b/>
          <w:sz w:val="24"/>
          <w:szCs w:val="24"/>
        </w:rPr>
        <w:t>a</w:t>
      </w:r>
      <w:r w:rsidRPr="00C7756A">
        <w:rPr>
          <w:rFonts w:ascii="Arial" w:hAnsi="Arial" w:cs="Arial"/>
          <w:b/>
          <w:sz w:val="24"/>
          <w:szCs w:val="24"/>
        </w:rPr>
        <w:t xml:space="preserve"> 202</w:t>
      </w:r>
      <w:r w:rsidR="00F25D83">
        <w:rPr>
          <w:rFonts w:ascii="Arial" w:hAnsi="Arial" w:cs="Arial"/>
          <w:b/>
          <w:sz w:val="24"/>
          <w:szCs w:val="24"/>
        </w:rPr>
        <w:t>6</w:t>
      </w:r>
      <w:r w:rsidRPr="00A3395F">
        <w:rPr>
          <w:rFonts w:ascii="Arial" w:hAnsi="Arial" w:cs="Arial"/>
          <w:b/>
          <w:sz w:val="24"/>
          <w:szCs w:val="24"/>
        </w:rPr>
        <w:t xml:space="preserve"> r. </w:t>
      </w:r>
      <w:r w:rsidR="00665CEF" w:rsidRPr="00A3395F">
        <w:rPr>
          <w:rFonts w:ascii="Arial" w:hAnsi="Arial" w:cs="Arial"/>
          <w:sz w:val="24"/>
          <w:szCs w:val="24"/>
        </w:rPr>
        <w:t xml:space="preserve">Bieg terminu związania ofertą rozpoczyna się wraz z upływem terminu składania ofert. Dzień ten jest pierwszym dniem terminu związania ofertą. </w:t>
      </w:r>
    </w:p>
    <w:p w14:paraId="34016552" w14:textId="77777777" w:rsidR="00380C7C" w:rsidRPr="00A3395F" w:rsidRDefault="00380C7C"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498D959" w14:textId="2D6C97EF" w:rsidR="00380C7C" w:rsidRPr="00A3395F" w:rsidRDefault="00380C7C"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Przed</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 xml:space="preserve">użenie terminu związania ofertą, o którym mowa w </w:t>
      </w:r>
      <w:r w:rsidR="007F78BF"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2, wymaga złożenia przez Wykonawcę pisemnego (tj. wyrażonego przy użyciu wyrazów, cyfr lub innych znaków pisarskich, które można odczytać i powielić) oświadczenia o wyrażeniu zgody na przed</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użenie terminu związania ofertą.</w:t>
      </w:r>
    </w:p>
    <w:p w14:paraId="66D70E03" w14:textId="77777777"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Zamawiający wybiera najkorzystniejszą ofertę w terminie związania ofertą określonym w SWZ.</w:t>
      </w:r>
    </w:p>
    <w:p w14:paraId="63416B65" w14:textId="77777777"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FC1E784" w14:textId="3A0D745B" w:rsidR="00616BC6" w:rsidRPr="00A3395F" w:rsidRDefault="00616BC6" w:rsidP="00230419">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W przypadku braku zgody, o której mowa w </w:t>
      </w:r>
      <w:r w:rsidR="007F78BF"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5, oferta podlega odrzuceniu, a Zamawiający zwraca się o wyrażenie takiej zgody do kolejnego Wykonawcy, którego oferta została najwyżej oceniona, chyba że zachodzą przesłanki do unieważnienia postępowania.</w:t>
      </w:r>
    </w:p>
    <w:p w14:paraId="2CDBAD63"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bookmarkStart w:id="7" w:name="bookmark8"/>
      <w:r w:rsidRPr="00A3395F">
        <w:rPr>
          <w:rFonts w:ascii="Arial" w:hAnsi="Arial" w:cs="Arial"/>
          <w:color w:val="auto"/>
          <w:sz w:val="24"/>
          <w:szCs w:val="24"/>
        </w:rPr>
        <w:t>Opis kryteriów oceny ofert, wraz z podaniem wag tych kryteriów i sposobu oceny</w:t>
      </w:r>
      <w:bookmarkEnd w:id="7"/>
      <w:r w:rsidR="007966EE" w:rsidRPr="00A3395F">
        <w:rPr>
          <w:rFonts w:ascii="Arial" w:hAnsi="Arial" w:cs="Arial"/>
          <w:color w:val="auto"/>
          <w:sz w:val="24"/>
          <w:szCs w:val="24"/>
        </w:rPr>
        <w:t xml:space="preserve"> </w:t>
      </w:r>
      <w:bookmarkStart w:id="8" w:name="bookmark9"/>
      <w:r w:rsidRPr="00A3395F">
        <w:rPr>
          <w:rFonts w:ascii="Arial" w:hAnsi="Arial" w:cs="Arial"/>
          <w:color w:val="auto"/>
          <w:sz w:val="24"/>
          <w:szCs w:val="24"/>
        </w:rPr>
        <w:t>ofert</w:t>
      </w:r>
      <w:bookmarkEnd w:id="8"/>
    </w:p>
    <w:p w14:paraId="0B348691" w14:textId="61759152" w:rsidR="000617E2" w:rsidRPr="000617E2" w:rsidRDefault="000617E2" w:rsidP="00076EAE">
      <w:pPr>
        <w:pStyle w:val="Akapitzlist"/>
        <w:numPr>
          <w:ilvl w:val="1"/>
          <w:numId w:val="24"/>
        </w:numPr>
        <w:tabs>
          <w:tab w:val="left" w:pos="1560"/>
        </w:tabs>
        <w:spacing w:before="120" w:after="0" w:line="360" w:lineRule="auto"/>
        <w:ind w:left="142" w:hanging="426"/>
        <w:jc w:val="both"/>
        <w:rPr>
          <w:rFonts w:ascii="Arial" w:hAnsi="Arial" w:cs="Arial"/>
          <w:sz w:val="24"/>
          <w:szCs w:val="24"/>
        </w:rPr>
      </w:pPr>
      <w:bookmarkStart w:id="9" w:name="bookmark10"/>
      <w:r w:rsidRPr="000617E2">
        <w:rPr>
          <w:rStyle w:val="Teksttreci20"/>
          <w:rFonts w:ascii="Arial" w:hAnsi="Arial" w:cs="Arial"/>
          <w:sz w:val="24"/>
          <w:szCs w:val="24"/>
        </w:rPr>
        <w:t xml:space="preserve">Przy wyborze oferty Zamawiający będzie się </w:t>
      </w:r>
      <w:r w:rsidRPr="000617E2">
        <w:rPr>
          <w:rFonts w:ascii="Arial" w:hAnsi="Arial" w:cs="Arial"/>
          <w:sz w:val="24"/>
          <w:szCs w:val="24"/>
        </w:rPr>
        <w:t>kierował następującymi kryteriami:</w:t>
      </w:r>
    </w:p>
    <w:p w14:paraId="5BD27475" w14:textId="55A3E27C" w:rsidR="00C12123" w:rsidRPr="00C70F44" w:rsidRDefault="00C12123" w:rsidP="004A3BDD">
      <w:pPr>
        <w:tabs>
          <w:tab w:val="left" w:pos="1560"/>
        </w:tabs>
        <w:spacing w:before="120" w:after="0" w:line="360" w:lineRule="auto"/>
        <w:jc w:val="both"/>
        <w:rPr>
          <w:rFonts w:ascii="Arial" w:hAnsi="Arial" w:cs="Arial"/>
          <w:sz w:val="24"/>
          <w:szCs w:val="24"/>
        </w:rPr>
      </w:pPr>
      <w:r w:rsidRPr="00C70F44">
        <w:rPr>
          <w:rFonts w:ascii="Arial" w:hAnsi="Arial" w:cs="Arial"/>
          <w:sz w:val="24"/>
          <w:szCs w:val="24"/>
        </w:rPr>
        <w:t>Kryterium I Cena</w:t>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r>
      <w:r w:rsidRPr="00C70F44">
        <w:rPr>
          <w:rFonts w:ascii="Arial" w:hAnsi="Arial" w:cs="Arial"/>
          <w:sz w:val="24"/>
          <w:szCs w:val="24"/>
        </w:rPr>
        <w:tab/>
        <w:t>60 pkt</w:t>
      </w:r>
    </w:p>
    <w:p w14:paraId="33CA945B" w14:textId="77777777" w:rsidR="00C12123" w:rsidRPr="00C70F44" w:rsidRDefault="00C12123" w:rsidP="00C12123">
      <w:pPr>
        <w:tabs>
          <w:tab w:val="left" w:pos="1560"/>
        </w:tabs>
        <w:spacing w:after="0" w:line="360" w:lineRule="auto"/>
        <w:jc w:val="both"/>
        <w:rPr>
          <w:rFonts w:ascii="Arial" w:hAnsi="Arial" w:cs="Arial"/>
          <w:sz w:val="24"/>
          <w:szCs w:val="24"/>
        </w:rPr>
      </w:pPr>
      <w:r w:rsidRPr="00C70F44">
        <w:rPr>
          <w:rFonts w:ascii="Arial" w:hAnsi="Arial" w:cs="Arial"/>
          <w:sz w:val="24"/>
          <w:szCs w:val="24"/>
        </w:rPr>
        <w:t xml:space="preserve">Kryterium II </w:t>
      </w:r>
      <w:r>
        <w:rPr>
          <w:rFonts w:ascii="Arial" w:hAnsi="Arial" w:cs="Arial"/>
          <w:sz w:val="24"/>
          <w:szCs w:val="24"/>
        </w:rPr>
        <w:t>Dodatkowa (opcjonalna) funkcjonalność bazy SIP</w:t>
      </w:r>
      <w:r w:rsidRPr="00C70F44">
        <w:rPr>
          <w:rFonts w:ascii="Arial" w:hAnsi="Arial" w:cs="Arial"/>
          <w:sz w:val="24"/>
          <w:szCs w:val="24"/>
        </w:rPr>
        <w:tab/>
      </w:r>
      <w:r w:rsidRPr="00C70F44">
        <w:rPr>
          <w:rFonts w:ascii="Arial" w:hAnsi="Arial" w:cs="Arial"/>
          <w:sz w:val="24"/>
          <w:szCs w:val="24"/>
        </w:rPr>
        <w:tab/>
      </w:r>
      <w:r>
        <w:rPr>
          <w:rFonts w:ascii="Arial" w:hAnsi="Arial" w:cs="Arial"/>
          <w:sz w:val="24"/>
          <w:szCs w:val="24"/>
        </w:rPr>
        <w:t>4</w:t>
      </w:r>
      <w:r w:rsidRPr="00C70F44">
        <w:rPr>
          <w:rFonts w:ascii="Arial" w:hAnsi="Arial" w:cs="Arial"/>
          <w:sz w:val="24"/>
          <w:szCs w:val="24"/>
        </w:rPr>
        <w:t>0 pkt</w:t>
      </w:r>
    </w:p>
    <w:p w14:paraId="7DAA3774" w14:textId="77777777" w:rsidR="00C12123" w:rsidRPr="00C70F44" w:rsidRDefault="00C12123" w:rsidP="004A3BDD">
      <w:pPr>
        <w:pStyle w:val="Tekstpodstawowywcity"/>
        <w:spacing w:before="120" w:after="0" w:line="360" w:lineRule="auto"/>
        <w:ind w:left="0"/>
        <w:rPr>
          <w:rFonts w:ascii="Arial" w:hAnsi="Arial" w:cs="Arial"/>
          <w:b/>
          <w:sz w:val="24"/>
          <w:szCs w:val="24"/>
        </w:rPr>
      </w:pPr>
      <w:r w:rsidRPr="00C70F44">
        <w:rPr>
          <w:rFonts w:ascii="Arial" w:hAnsi="Arial" w:cs="Arial"/>
          <w:b/>
          <w:sz w:val="24"/>
          <w:szCs w:val="24"/>
        </w:rPr>
        <w:t>Kryterium I: Cena (C) – 60 pkt</w:t>
      </w:r>
    </w:p>
    <w:p w14:paraId="061E5987" w14:textId="77777777" w:rsidR="00C12123" w:rsidRDefault="00C12123" w:rsidP="00C12123">
      <w:pPr>
        <w:pStyle w:val="Tekstpodstawowywcity"/>
        <w:spacing w:line="360" w:lineRule="auto"/>
        <w:ind w:left="0"/>
        <w:rPr>
          <w:rFonts w:ascii="Arial" w:hAnsi="Arial" w:cs="Arial"/>
          <w:sz w:val="24"/>
          <w:szCs w:val="24"/>
        </w:rPr>
      </w:pPr>
      <w:r w:rsidRPr="00C70F44">
        <w:rPr>
          <w:rFonts w:ascii="Arial" w:hAnsi="Arial" w:cs="Arial"/>
          <w:sz w:val="24"/>
          <w:szCs w:val="24"/>
        </w:rPr>
        <w:t xml:space="preserve">Liczba przyznanych punktów dla poszczególnych ofert będzie obliczona zgodnie </w:t>
      </w:r>
      <w:r w:rsidRPr="00C70F44">
        <w:rPr>
          <w:rFonts w:ascii="Arial" w:hAnsi="Arial" w:cs="Arial"/>
          <w:sz w:val="24"/>
          <w:szCs w:val="24"/>
        </w:rPr>
        <w:br/>
        <w:t xml:space="preserve">z poniższym wzorem: </w:t>
      </w:r>
    </w:p>
    <w:p w14:paraId="3D1BB0C9" w14:textId="77777777" w:rsidR="003E1563" w:rsidRPr="003E1563" w:rsidRDefault="003E1563" w:rsidP="003E1563">
      <w:pPr>
        <w:pStyle w:val="Tekstpodstawowywcity"/>
        <w:spacing w:after="0" w:line="240" w:lineRule="auto"/>
        <w:ind w:left="0"/>
        <w:rPr>
          <w:rFonts w:ascii="Arial" w:hAnsi="Arial" w:cs="Arial"/>
          <w:sz w:val="24"/>
          <w:szCs w:val="24"/>
        </w:rPr>
      </w:pPr>
      <w:r w:rsidRPr="003E1563">
        <w:rPr>
          <w:rFonts w:ascii="Arial" w:hAnsi="Arial" w:cs="Arial"/>
          <w:sz w:val="24"/>
          <w:szCs w:val="24"/>
        </w:rPr>
        <w:t>cena najniższa</w:t>
      </w:r>
    </w:p>
    <w:p w14:paraId="6A59F645" w14:textId="77777777" w:rsidR="003E1563" w:rsidRPr="003E1563" w:rsidRDefault="003E1563" w:rsidP="003E1563">
      <w:pPr>
        <w:pStyle w:val="Tekstpodstawowywcity"/>
        <w:spacing w:after="0" w:line="240" w:lineRule="auto"/>
        <w:ind w:left="0"/>
        <w:rPr>
          <w:rFonts w:ascii="Arial" w:hAnsi="Arial" w:cs="Arial"/>
          <w:sz w:val="24"/>
          <w:szCs w:val="24"/>
        </w:rPr>
      </w:pPr>
      <w:r w:rsidRPr="003E1563">
        <w:rPr>
          <w:rFonts w:ascii="Arial" w:hAnsi="Arial" w:cs="Arial"/>
          <w:sz w:val="24"/>
          <w:szCs w:val="24"/>
        </w:rPr>
        <w:t xml:space="preserve">-----------------------  x 60 pkt = </w:t>
      </w:r>
      <w:r w:rsidRPr="003E1563">
        <w:rPr>
          <w:rFonts w:ascii="Arial" w:hAnsi="Arial" w:cs="Arial"/>
          <w:bCs/>
          <w:sz w:val="24"/>
          <w:szCs w:val="24"/>
        </w:rPr>
        <w:t>liczba punktów dla danej oferty</w:t>
      </w:r>
    </w:p>
    <w:p w14:paraId="2E5ABAC8" w14:textId="18499A72" w:rsidR="003E1563" w:rsidRPr="00C70F44" w:rsidRDefault="003E1563" w:rsidP="003E1563">
      <w:pPr>
        <w:pStyle w:val="Tekstpodstawowywcity"/>
        <w:spacing w:after="0" w:line="240" w:lineRule="auto"/>
        <w:ind w:left="0"/>
        <w:rPr>
          <w:rFonts w:ascii="Arial" w:hAnsi="Arial" w:cs="Arial"/>
          <w:sz w:val="24"/>
          <w:szCs w:val="24"/>
        </w:rPr>
      </w:pPr>
      <w:r w:rsidRPr="003E1563">
        <w:rPr>
          <w:rFonts w:ascii="Arial" w:hAnsi="Arial" w:cs="Arial"/>
          <w:sz w:val="24"/>
          <w:szCs w:val="24"/>
        </w:rPr>
        <w:t>cena danej oferty</w:t>
      </w:r>
    </w:p>
    <w:p w14:paraId="72C86F0B" w14:textId="69BEA41C" w:rsidR="00C12123" w:rsidRPr="00C70F44" w:rsidRDefault="00C12123" w:rsidP="00076EAE">
      <w:pPr>
        <w:pStyle w:val="Tekstpodstawowywcity"/>
        <w:tabs>
          <w:tab w:val="left" w:pos="0"/>
          <w:tab w:val="left" w:pos="426"/>
        </w:tabs>
        <w:spacing w:before="360" w:after="0"/>
        <w:ind w:left="0"/>
        <w:rPr>
          <w:rFonts w:ascii="Arial" w:hAnsi="Arial" w:cs="Arial"/>
          <w:b/>
          <w:sz w:val="24"/>
          <w:szCs w:val="24"/>
        </w:rPr>
      </w:pPr>
      <w:r w:rsidRPr="00C70F44">
        <w:rPr>
          <w:rFonts w:ascii="Arial" w:hAnsi="Arial" w:cs="Arial"/>
          <w:b/>
          <w:sz w:val="24"/>
          <w:szCs w:val="24"/>
        </w:rPr>
        <w:lastRenderedPageBreak/>
        <w:t xml:space="preserve">Kryterium II </w:t>
      </w:r>
      <w:r w:rsidRPr="001558C4">
        <w:rPr>
          <w:rFonts w:ascii="Arial" w:hAnsi="Arial" w:cs="Arial"/>
          <w:b/>
          <w:sz w:val="24"/>
          <w:szCs w:val="24"/>
        </w:rPr>
        <w:t>Dodatkowa (opcjonalna) funkcjonalność bazy SIP</w:t>
      </w:r>
      <w:r w:rsidRPr="00C70F44">
        <w:rPr>
          <w:rFonts w:ascii="Arial" w:hAnsi="Arial" w:cs="Arial"/>
          <w:b/>
          <w:sz w:val="24"/>
          <w:szCs w:val="24"/>
        </w:rPr>
        <w:t xml:space="preserve"> (</w:t>
      </w:r>
      <w:r>
        <w:rPr>
          <w:rFonts w:ascii="Arial" w:hAnsi="Arial" w:cs="Arial"/>
          <w:b/>
          <w:sz w:val="24"/>
          <w:szCs w:val="24"/>
        </w:rPr>
        <w:t>F</w:t>
      </w:r>
      <w:r w:rsidRPr="00C70F44">
        <w:rPr>
          <w:rFonts w:ascii="Arial" w:hAnsi="Arial" w:cs="Arial"/>
          <w:b/>
          <w:sz w:val="24"/>
          <w:szCs w:val="24"/>
        </w:rPr>
        <w:t xml:space="preserve">) – </w:t>
      </w:r>
      <w:r>
        <w:rPr>
          <w:rFonts w:ascii="Arial" w:hAnsi="Arial" w:cs="Arial"/>
          <w:b/>
          <w:sz w:val="24"/>
          <w:szCs w:val="24"/>
        </w:rPr>
        <w:t>4</w:t>
      </w:r>
      <w:r w:rsidRPr="00C70F44">
        <w:rPr>
          <w:rFonts w:ascii="Arial" w:hAnsi="Arial" w:cs="Arial"/>
          <w:b/>
          <w:sz w:val="24"/>
          <w:szCs w:val="24"/>
        </w:rPr>
        <w:t>0 pkt</w:t>
      </w:r>
    </w:p>
    <w:p w14:paraId="0E58F48E" w14:textId="77777777" w:rsidR="00C12123" w:rsidRDefault="00C12123" w:rsidP="003E1563">
      <w:pPr>
        <w:autoSpaceDE w:val="0"/>
        <w:autoSpaceDN w:val="0"/>
        <w:adjustRightInd w:val="0"/>
        <w:spacing w:before="120" w:after="0" w:line="360" w:lineRule="auto"/>
        <w:rPr>
          <w:rFonts w:ascii="Arial" w:hAnsi="Arial" w:cs="Arial"/>
          <w:sz w:val="24"/>
          <w:szCs w:val="24"/>
        </w:rPr>
      </w:pPr>
      <w:r w:rsidRPr="00EB7D1E">
        <w:rPr>
          <w:rFonts w:ascii="Arial" w:hAnsi="Arial" w:cs="Arial"/>
          <w:sz w:val="24"/>
          <w:szCs w:val="24"/>
        </w:rPr>
        <w:t>Maksymalna liczba punktów, możliwych do uzyskania przez Wykonawcę w tym kryterium, wynosi 40.</w:t>
      </w:r>
    </w:p>
    <w:p w14:paraId="7AEB6071" w14:textId="77777777" w:rsidR="003E1563" w:rsidRPr="001558C4" w:rsidRDefault="003E1563" w:rsidP="003E1563">
      <w:pPr>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Punktacja będzie przyznawana w następujący sposób:</w:t>
      </w:r>
    </w:p>
    <w:p w14:paraId="32DFDAA5" w14:textId="7F996F8C" w:rsidR="003E1563" w:rsidRPr="009960B9" w:rsidRDefault="003E1563" w:rsidP="003E1563">
      <w:pPr>
        <w:pStyle w:val="Akapitzlist"/>
        <w:numPr>
          <w:ilvl w:val="1"/>
          <w:numId w:val="83"/>
        </w:numPr>
        <w:tabs>
          <w:tab w:val="clear" w:pos="1440"/>
          <w:tab w:val="num" w:pos="426"/>
        </w:tabs>
        <w:autoSpaceDE w:val="0"/>
        <w:autoSpaceDN w:val="0"/>
        <w:adjustRightInd w:val="0"/>
        <w:spacing w:after="0" w:line="360" w:lineRule="auto"/>
        <w:ind w:left="426" w:hanging="426"/>
        <w:rPr>
          <w:rFonts w:ascii="Arial" w:hAnsi="Arial" w:cs="Arial"/>
          <w:sz w:val="24"/>
          <w:szCs w:val="24"/>
        </w:rPr>
      </w:pPr>
      <w:r>
        <w:rPr>
          <w:rFonts w:ascii="Arial" w:hAnsi="Arial" w:cs="Arial"/>
          <w:sz w:val="24"/>
          <w:szCs w:val="24"/>
        </w:rPr>
        <w:t xml:space="preserve">za </w:t>
      </w:r>
      <w:r w:rsidRPr="006F1107">
        <w:rPr>
          <w:rFonts w:ascii="Arial" w:hAnsi="Arial" w:cs="Arial"/>
          <w:sz w:val="24"/>
          <w:szCs w:val="24"/>
        </w:rPr>
        <w:t xml:space="preserve">zaoferowanie poniższego zakresu tematycznego w ilości min. 2 licencji na równoczesny dostęp (tzw. „licencje pływające”, nie: „licencja na nazwanych użytkowników”) do modułów niezależnie (tj. Prawo Oświatowe, Prawo Ochrony Środowiska, Prawo Budowlane, Samorząd Terytorialny) oraz moduł w wersji no limit. Każdy z tych modułów ma być dostępny w wersji on-line. Wykonawca oferujący wszystkie wskazane funkcjonalności otrzyma </w:t>
      </w:r>
      <w:r w:rsidRPr="006F1107">
        <w:rPr>
          <w:rFonts w:ascii="Arial" w:hAnsi="Arial" w:cs="Arial"/>
          <w:b/>
          <w:bCs/>
          <w:sz w:val="24"/>
          <w:szCs w:val="24"/>
        </w:rPr>
        <w:t>20 pkt.</w:t>
      </w:r>
      <w:r w:rsidRPr="006F1107">
        <w:rPr>
          <w:rFonts w:ascii="Arial" w:hAnsi="Arial" w:cs="Arial"/>
          <w:sz w:val="24"/>
          <w:szCs w:val="24"/>
        </w:rPr>
        <w:t xml:space="preserve"> Brak </w:t>
      </w:r>
      <w:r>
        <w:rPr>
          <w:rFonts w:ascii="Arial" w:hAnsi="Arial" w:cs="Arial"/>
          <w:sz w:val="24"/>
          <w:szCs w:val="24"/>
        </w:rPr>
        <w:t>zaoferowania wszystkich wskazanych poniżej funkcjonalności skutkować będzie przyznaniem 0 pkt.</w:t>
      </w:r>
    </w:p>
    <w:p w14:paraId="50D3AEB4" w14:textId="77777777" w:rsidR="003E1563" w:rsidRPr="00333259" w:rsidRDefault="003E1563" w:rsidP="003E1563">
      <w:pPr>
        <w:numPr>
          <w:ilvl w:val="4"/>
          <w:numId w:val="83"/>
        </w:numPr>
        <w:tabs>
          <w:tab w:val="left" w:pos="851"/>
        </w:tabs>
        <w:autoSpaceDE w:val="0"/>
        <w:autoSpaceDN w:val="0"/>
        <w:adjustRightInd w:val="0"/>
        <w:spacing w:after="0" w:line="360" w:lineRule="auto"/>
        <w:ind w:left="851" w:hanging="425"/>
        <w:rPr>
          <w:rFonts w:ascii="Arial" w:hAnsi="Arial" w:cs="Arial"/>
          <w:sz w:val="24"/>
          <w:szCs w:val="24"/>
        </w:rPr>
      </w:pPr>
      <w:r w:rsidRPr="006F1107">
        <w:rPr>
          <w:rFonts w:ascii="Arial" w:hAnsi="Arial" w:cs="Arial"/>
          <w:b/>
          <w:sz w:val="24"/>
          <w:szCs w:val="24"/>
        </w:rPr>
        <w:t>Prawo Oświatowe</w:t>
      </w:r>
      <w:r>
        <w:rPr>
          <w:rFonts w:ascii="Arial" w:hAnsi="Arial" w:cs="Arial"/>
          <w:bCs/>
          <w:sz w:val="24"/>
          <w:szCs w:val="24"/>
        </w:rPr>
        <w:t>:</w:t>
      </w:r>
      <w:r w:rsidRPr="00F8562E">
        <w:rPr>
          <w:rFonts w:ascii="Arial" w:hAnsi="Arial" w:cs="Arial"/>
          <w:sz w:val="24"/>
          <w:szCs w:val="24"/>
        </w:rPr>
        <w:t xml:space="preserve"> kompleksowe zestawienie informacji prawnej na temat funkcjonowania szkół i placówek oświatowych, praw i obowiązków dyrektorów szkół i nauczycieli, rozwoju zawodowego i podnoszenia kwalifikacji przez nauczycieli, nauczania i wychowania dzieci i młodzieży, współpracy z organem prowadzącym i organem nadzoru. </w:t>
      </w:r>
      <w:r w:rsidRPr="00333259">
        <w:rPr>
          <w:rFonts w:ascii="Arial" w:hAnsi="Arial" w:cs="Arial"/>
          <w:sz w:val="24"/>
          <w:szCs w:val="24"/>
        </w:rPr>
        <w:t>W tym zakresie System ma zawierać:</w:t>
      </w:r>
    </w:p>
    <w:p w14:paraId="63E20329" w14:textId="77777777" w:rsidR="003E1563" w:rsidRPr="00F8562E" w:rsidRDefault="003E1563" w:rsidP="003E1563">
      <w:pPr>
        <w:numPr>
          <w:ilvl w:val="0"/>
          <w:numId w:val="64"/>
        </w:numPr>
        <w:tabs>
          <w:tab w:val="clear" w:pos="720"/>
          <w:tab w:val="left" w:pos="1276"/>
        </w:tabs>
        <w:spacing w:after="0" w:line="360" w:lineRule="auto"/>
        <w:ind w:left="1276" w:hanging="425"/>
        <w:rPr>
          <w:rFonts w:ascii="Arial" w:hAnsi="Arial" w:cs="Arial"/>
          <w:sz w:val="24"/>
          <w:szCs w:val="24"/>
        </w:rPr>
      </w:pPr>
      <w:r w:rsidRPr="00F8562E">
        <w:rPr>
          <w:rFonts w:ascii="Arial" w:hAnsi="Arial" w:cs="Arial"/>
          <w:sz w:val="24"/>
          <w:szCs w:val="24"/>
        </w:rPr>
        <w:t xml:space="preserve">bazę </w:t>
      </w:r>
      <w:r w:rsidRPr="00F8562E">
        <w:rPr>
          <w:rFonts w:ascii="Arial" w:hAnsi="Arial" w:cs="Arial"/>
          <w:bCs/>
          <w:sz w:val="24"/>
          <w:szCs w:val="24"/>
        </w:rPr>
        <w:t>ujednoliconych aktów prawnych</w:t>
      </w:r>
      <w:r w:rsidRPr="00F8562E">
        <w:rPr>
          <w:rFonts w:ascii="Arial" w:hAnsi="Arial" w:cs="Arial"/>
          <w:sz w:val="24"/>
          <w:szCs w:val="24"/>
        </w:rPr>
        <w:t xml:space="preserve"> oraz </w:t>
      </w:r>
      <w:r w:rsidRPr="00F8562E">
        <w:rPr>
          <w:rFonts w:ascii="Arial" w:hAnsi="Arial" w:cs="Arial"/>
          <w:bCs/>
          <w:sz w:val="24"/>
          <w:szCs w:val="24"/>
        </w:rPr>
        <w:t>orzecznictwa</w:t>
      </w:r>
      <w:r w:rsidRPr="00F8562E">
        <w:rPr>
          <w:rFonts w:ascii="Arial" w:hAnsi="Arial" w:cs="Arial"/>
          <w:sz w:val="24"/>
          <w:szCs w:val="24"/>
        </w:rPr>
        <w:t xml:space="preserve"> z zakresu funkcjonowania szkół i obowiązków nauczycieli;</w:t>
      </w:r>
    </w:p>
    <w:p w14:paraId="70A01894" w14:textId="77777777" w:rsidR="003E1563" w:rsidRPr="00F8562E" w:rsidRDefault="003E1563" w:rsidP="003E1563">
      <w:pPr>
        <w:numPr>
          <w:ilvl w:val="0"/>
          <w:numId w:val="64"/>
        </w:numPr>
        <w:tabs>
          <w:tab w:val="clear" w:pos="720"/>
          <w:tab w:val="left" w:pos="1276"/>
        </w:tabs>
        <w:spacing w:after="0" w:line="360" w:lineRule="auto"/>
        <w:ind w:left="1276" w:hanging="425"/>
        <w:rPr>
          <w:rFonts w:ascii="Arial" w:hAnsi="Arial" w:cs="Arial"/>
          <w:sz w:val="24"/>
          <w:szCs w:val="24"/>
        </w:rPr>
      </w:pPr>
      <w:r w:rsidRPr="00F8562E">
        <w:rPr>
          <w:rFonts w:ascii="Arial" w:hAnsi="Arial" w:cs="Arial"/>
          <w:sz w:val="24"/>
          <w:szCs w:val="24"/>
        </w:rPr>
        <w:t xml:space="preserve">wykaz </w:t>
      </w:r>
      <w:r w:rsidRPr="00F8562E">
        <w:rPr>
          <w:rFonts w:ascii="Arial" w:hAnsi="Arial" w:cs="Arial"/>
          <w:bCs/>
          <w:sz w:val="24"/>
          <w:szCs w:val="24"/>
        </w:rPr>
        <w:t>ważnych terminów</w:t>
      </w:r>
      <w:r w:rsidRPr="00F8562E">
        <w:rPr>
          <w:rFonts w:ascii="Arial" w:hAnsi="Arial" w:cs="Arial"/>
          <w:sz w:val="24"/>
          <w:szCs w:val="24"/>
        </w:rPr>
        <w:t xml:space="preserve">, przygotowany w formie kalendarza szkolnego, obligujący podmioty zobowiązane, szczególnie dyrektorów szkół </w:t>
      </w:r>
      <w:r>
        <w:rPr>
          <w:rFonts w:ascii="Arial" w:hAnsi="Arial" w:cs="Arial"/>
          <w:sz w:val="24"/>
          <w:szCs w:val="24"/>
        </w:rPr>
        <w:br/>
      </w:r>
      <w:r w:rsidRPr="00F8562E">
        <w:rPr>
          <w:rFonts w:ascii="Arial" w:hAnsi="Arial" w:cs="Arial"/>
          <w:sz w:val="24"/>
          <w:szCs w:val="24"/>
        </w:rPr>
        <w:t>i placówek do podjęcia stosownych działań w związku z realizacją zadań oświatowych,</w:t>
      </w:r>
    </w:p>
    <w:p w14:paraId="48DBDA0E" w14:textId="77777777" w:rsidR="003E1563" w:rsidRDefault="003E1563" w:rsidP="003E1563">
      <w:pPr>
        <w:numPr>
          <w:ilvl w:val="0"/>
          <w:numId w:val="64"/>
        </w:numPr>
        <w:tabs>
          <w:tab w:val="clear" w:pos="720"/>
          <w:tab w:val="left" w:pos="1276"/>
        </w:tabs>
        <w:spacing w:after="0" w:line="360" w:lineRule="auto"/>
        <w:ind w:left="1276" w:hanging="425"/>
        <w:rPr>
          <w:rFonts w:ascii="Arial" w:hAnsi="Arial" w:cs="Arial"/>
          <w:sz w:val="24"/>
          <w:szCs w:val="24"/>
        </w:rPr>
      </w:pPr>
      <w:r w:rsidRPr="00F8562E">
        <w:rPr>
          <w:rFonts w:ascii="Arial" w:hAnsi="Arial" w:cs="Arial"/>
          <w:bCs/>
          <w:sz w:val="24"/>
          <w:szCs w:val="24"/>
        </w:rPr>
        <w:t>komentarze praktyczne</w:t>
      </w:r>
      <w:r w:rsidRPr="00F8562E">
        <w:rPr>
          <w:rFonts w:ascii="Arial" w:hAnsi="Arial" w:cs="Arial"/>
          <w:sz w:val="24"/>
          <w:szCs w:val="24"/>
        </w:rPr>
        <w:t>, poruszające różnorodność tematyki prawa oświatowego, od zarządzania i funkcjonowania placówek, organizacji nauczania awans zawodowy, po zatrudnienie, zwalnianie i wynagradzanie nauczycieli,</w:t>
      </w:r>
    </w:p>
    <w:p w14:paraId="35492154" w14:textId="77777777" w:rsidR="003E1563" w:rsidRPr="009960B9" w:rsidRDefault="003E1563" w:rsidP="003E1563">
      <w:pPr>
        <w:numPr>
          <w:ilvl w:val="0"/>
          <w:numId w:val="64"/>
        </w:numPr>
        <w:tabs>
          <w:tab w:val="clear" w:pos="720"/>
          <w:tab w:val="left" w:pos="1276"/>
        </w:tabs>
        <w:spacing w:after="0" w:line="360" w:lineRule="auto"/>
        <w:ind w:left="1276" w:hanging="425"/>
        <w:rPr>
          <w:rFonts w:ascii="Arial" w:hAnsi="Arial" w:cs="Arial"/>
          <w:sz w:val="24"/>
          <w:szCs w:val="24"/>
        </w:rPr>
      </w:pPr>
      <w:r w:rsidRPr="009960B9">
        <w:rPr>
          <w:rFonts w:ascii="Arial" w:hAnsi="Arial" w:cs="Arial"/>
          <w:sz w:val="24"/>
          <w:szCs w:val="24"/>
        </w:rPr>
        <w:t xml:space="preserve">odpowiedzi na pytania udzielane przez Specjalistów Zamawiającemu </w:t>
      </w:r>
      <w:r w:rsidRPr="009960B9">
        <w:rPr>
          <w:rFonts w:ascii="Arial" w:hAnsi="Arial" w:cs="Arial"/>
          <w:sz w:val="24"/>
          <w:szCs w:val="24"/>
        </w:rPr>
        <w:br/>
        <w:t>i innym użytkownikom - za pośrednictwem Internetu.</w:t>
      </w:r>
    </w:p>
    <w:p w14:paraId="51906FFA" w14:textId="77777777" w:rsidR="003E1563" w:rsidRPr="00CF74A6" w:rsidRDefault="003E1563" w:rsidP="003E1563">
      <w:pPr>
        <w:numPr>
          <w:ilvl w:val="4"/>
          <w:numId w:val="83"/>
        </w:numPr>
        <w:tabs>
          <w:tab w:val="left" w:pos="851"/>
        </w:tabs>
        <w:spacing w:after="0" w:line="360" w:lineRule="auto"/>
        <w:ind w:left="851" w:hanging="425"/>
        <w:jc w:val="both"/>
        <w:rPr>
          <w:rFonts w:ascii="Arial" w:hAnsi="Arial" w:cs="Arial"/>
          <w:sz w:val="24"/>
          <w:szCs w:val="24"/>
        </w:rPr>
      </w:pPr>
      <w:r>
        <w:rPr>
          <w:rStyle w:val="Pogrubienie"/>
          <w:rFonts w:ascii="Arial" w:hAnsi="Arial" w:cs="Arial"/>
          <w:sz w:val="24"/>
          <w:szCs w:val="24"/>
        </w:rPr>
        <w:t>Prawo Ochrony Środowiska:</w:t>
      </w:r>
      <w:r w:rsidRPr="00CF74A6">
        <w:rPr>
          <w:rFonts w:ascii="Arial" w:hAnsi="Arial" w:cs="Arial"/>
          <w:sz w:val="24"/>
          <w:szCs w:val="24"/>
        </w:rPr>
        <w:t xml:space="preserve"> kompleksowe zestawienie informacji prawnej z zakresu ochrony środowiska. W tym zakresie System ma zawierać:</w:t>
      </w:r>
    </w:p>
    <w:p w14:paraId="2D24A935" w14:textId="77777777" w:rsidR="003E1563" w:rsidRPr="00CF74A6" w:rsidRDefault="003E1563" w:rsidP="003E1563">
      <w:pPr>
        <w:numPr>
          <w:ilvl w:val="0"/>
          <w:numId w:val="65"/>
        </w:numPr>
        <w:tabs>
          <w:tab w:val="clear" w:pos="720"/>
        </w:tabs>
        <w:spacing w:after="0" w:line="360" w:lineRule="auto"/>
        <w:ind w:left="1276" w:hanging="425"/>
        <w:rPr>
          <w:rStyle w:val="Pogrubienie"/>
          <w:rFonts w:ascii="Arial" w:hAnsi="Arial" w:cs="Arial"/>
          <w:b w:val="0"/>
          <w:sz w:val="24"/>
          <w:szCs w:val="24"/>
        </w:rPr>
      </w:pPr>
      <w:r w:rsidRPr="00CF74A6">
        <w:rPr>
          <w:rFonts w:ascii="Arial" w:hAnsi="Arial" w:cs="Arial"/>
          <w:sz w:val="24"/>
          <w:szCs w:val="24"/>
        </w:rPr>
        <w:t xml:space="preserve">bazę </w:t>
      </w:r>
      <w:r w:rsidRPr="00CF74A6">
        <w:rPr>
          <w:rFonts w:ascii="Arial" w:hAnsi="Arial" w:cs="Arial"/>
          <w:bCs/>
          <w:sz w:val="24"/>
          <w:szCs w:val="24"/>
        </w:rPr>
        <w:t>ujednoliconych aktów prawnych</w:t>
      </w:r>
      <w:r w:rsidRPr="00CF74A6">
        <w:rPr>
          <w:rFonts w:ascii="Arial" w:hAnsi="Arial" w:cs="Arial"/>
          <w:sz w:val="24"/>
          <w:szCs w:val="24"/>
        </w:rPr>
        <w:t xml:space="preserve"> oraz </w:t>
      </w:r>
      <w:r w:rsidRPr="00CF74A6">
        <w:rPr>
          <w:rFonts w:ascii="Arial" w:hAnsi="Arial" w:cs="Arial"/>
          <w:bCs/>
          <w:sz w:val="24"/>
          <w:szCs w:val="24"/>
        </w:rPr>
        <w:t>orzecznictwa</w:t>
      </w:r>
      <w:r w:rsidRPr="00CF74A6">
        <w:rPr>
          <w:rFonts w:ascii="Arial" w:hAnsi="Arial" w:cs="Arial"/>
          <w:sz w:val="24"/>
          <w:szCs w:val="24"/>
        </w:rPr>
        <w:t xml:space="preserve"> z zakresu: </w:t>
      </w:r>
    </w:p>
    <w:p w14:paraId="727C127E"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ochrony zasobów środowiska,</w:t>
      </w:r>
    </w:p>
    <w:p w14:paraId="1CDE6D7A"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dostępu do informacji o środowisku,</w:t>
      </w:r>
    </w:p>
    <w:p w14:paraId="1C1AA4FC"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lastRenderedPageBreak/>
        <w:t>programów ochrony środowiska,</w:t>
      </w:r>
    </w:p>
    <w:p w14:paraId="45380BD9"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gospodarki odpadami,</w:t>
      </w:r>
    </w:p>
    <w:p w14:paraId="122B556F"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ochrony środowiska w działalności inwestycyjnej,</w:t>
      </w:r>
    </w:p>
    <w:p w14:paraId="23792F62"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przeciwdziałania nadzwyczajnym zagrożeniom środowiska,</w:t>
      </w:r>
    </w:p>
    <w:p w14:paraId="7B1B94F2" w14:textId="77777777" w:rsidR="003E1563" w:rsidRPr="00CF74A6" w:rsidRDefault="003E1563" w:rsidP="003E1563">
      <w:pPr>
        <w:numPr>
          <w:ilvl w:val="0"/>
          <w:numId w:val="84"/>
        </w:numPr>
        <w:tabs>
          <w:tab w:val="clear" w:pos="720"/>
          <w:tab w:val="left" w:pos="1701"/>
        </w:tabs>
        <w:spacing w:after="0" w:line="360" w:lineRule="auto"/>
        <w:ind w:left="1701" w:hanging="425"/>
        <w:jc w:val="both"/>
        <w:rPr>
          <w:rFonts w:ascii="Arial" w:hAnsi="Arial" w:cs="Arial"/>
          <w:sz w:val="24"/>
          <w:szCs w:val="24"/>
        </w:rPr>
      </w:pPr>
      <w:r w:rsidRPr="00CF74A6">
        <w:rPr>
          <w:rFonts w:ascii="Arial" w:hAnsi="Arial" w:cs="Arial"/>
          <w:sz w:val="24"/>
          <w:szCs w:val="24"/>
        </w:rPr>
        <w:t>samorządu terytorialnego, organów i instytucji wykonujących zadania z zakresu ochrony środowiska,</w:t>
      </w:r>
    </w:p>
    <w:p w14:paraId="6C2DF9A7" w14:textId="77777777" w:rsidR="003E1563" w:rsidRPr="00CF74A6" w:rsidRDefault="003E1563" w:rsidP="003E1563">
      <w:pPr>
        <w:numPr>
          <w:ilvl w:val="0"/>
          <w:numId w:val="84"/>
        </w:numPr>
        <w:tabs>
          <w:tab w:val="clear" w:pos="720"/>
          <w:tab w:val="left" w:pos="1701"/>
        </w:tabs>
        <w:spacing w:after="0" w:line="360" w:lineRule="auto"/>
        <w:ind w:left="2268" w:hanging="992"/>
        <w:jc w:val="both"/>
        <w:rPr>
          <w:rFonts w:ascii="Arial" w:hAnsi="Arial" w:cs="Arial"/>
          <w:sz w:val="24"/>
          <w:szCs w:val="24"/>
        </w:rPr>
      </w:pPr>
      <w:r w:rsidRPr="00CF74A6">
        <w:rPr>
          <w:rFonts w:ascii="Arial" w:hAnsi="Arial" w:cs="Arial"/>
          <w:sz w:val="24"/>
          <w:szCs w:val="24"/>
        </w:rPr>
        <w:t>przepisów o ochronie środowiska w Unii Europejskiej, </w:t>
      </w:r>
    </w:p>
    <w:p w14:paraId="3ACF71AE" w14:textId="77777777" w:rsidR="003E1563" w:rsidRPr="006F1107" w:rsidRDefault="003E1563" w:rsidP="003E1563">
      <w:pPr>
        <w:numPr>
          <w:ilvl w:val="1"/>
          <w:numId w:val="66"/>
        </w:numPr>
        <w:spacing w:after="0" w:line="360" w:lineRule="auto"/>
        <w:ind w:left="1276" w:hanging="425"/>
        <w:rPr>
          <w:rFonts w:ascii="Arial" w:hAnsi="Arial" w:cs="Arial"/>
          <w:b/>
          <w:bCs/>
          <w:sz w:val="24"/>
          <w:szCs w:val="24"/>
        </w:rPr>
      </w:pPr>
      <w:r w:rsidRPr="006F1107">
        <w:rPr>
          <w:rStyle w:val="Pogrubienie"/>
          <w:rFonts w:ascii="Arial" w:hAnsi="Arial" w:cs="Arial"/>
          <w:b w:val="0"/>
          <w:bCs w:val="0"/>
          <w:sz w:val="24"/>
          <w:szCs w:val="24"/>
        </w:rPr>
        <w:t>komentarze specjalistów,</w:t>
      </w:r>
    </w:p>
    <w:p w14:paraId="4348FD59" w14:textId="77777777" w:rsidR="003E1563" w:rsidRPr="00CF74A6" w:rsidRDefault="003E1563" w:rsidP="003E1563">
      <w:pPr>
        <w:numPr>
          <w:ilvl w:val="1"/>
          <w:numId w:val="66"/>
        </w:numPr>
        <w:spacing w:after="0" w:line="360" w:lineRule="auto"/>
        <w:ind w:left="1276" w:hanging="425"/>
        <w:jc w:val="both"/>
        <w:rPr>
          <w:rFonts w:ascii="Arial" w:hAnsi="Arial" w:cs="Arial"/>
          <w:sz w:val="24"/>
          <w:szCs w:val="24"/>
        </w:rPr>
      </w:pPr>
      <w:r w:rsidRPr="00CF74A6">
        <w:rPr>
          <w:rFonts w:ascii="Arial" w:hAnsi="Arial" w:cs="Arial"/>
          <w:sz w:val="24"/>
          <w:szCs w:val="24"/>
        </w:rPr>
        <w:t xml:space="preserve">praktyczne wzory dokumentów opatrzone objaśnieniami co do zakresu stosowania, </w:t>
      </w:r>
    </w:p>
    <w:p w14:paraId="622C10B4" w14:textId="77777777" w:rsidR="003E1563" w:rsidRPr="00CF74A6" w:rsidRDefault="003E1563" w:rsidP="003E1563">
      <w:pPr>
        <w:numPr>
          <w:ilvl w:val="0"/>
          <w:numId w:val="66"/>
        </w:numPr>
        <w:spacing w:after="0" w:line="360" w:lineRule="auto"/>
        <w:ind w:left="1276" w:hanging="425"/>
        <w:rPr>
          <w:rFonts w:ascii="Arial" w:hAnsi="Arial" w:cs="Arial"/>
          <w:sz w:val="24"/>
          <w:szCs w:val="24"/>
        </w:rPr>
      </w:pPr>
      <w:r w:rsidRPr="00CF74A6">
        <w:rPr>
          <w:rFonts w:ascii="Arial" w:hAnsi="Arial" w:cs="Arial"/>
          <w:bCs/>
          <w:sz w:val="24"/>
          <w:szCs w:val="24"/>
        </w:rPr>
        <w:t>odpowiedzi na pytania</w:t>
      </w:r>
      <w:r w:rsidRPr="00CF74A6">
        <w:rPr>
          <w:rFonts w:ascii="Arial" w:hAnsi="Arial" w:cs="Arial"/>
          <w:sz w:val="24"/>
          <w:szCs w:val="24"/>
        </w:rPr>
        <w:t xml:space="preserve"> - za pośrednictwem Internetu,</w:t>
      </w:r>
    </w:p>
    <w:p w14:paraId="4F89AD45" w14:textId="77777777" w:rsidR="003E1563" w:rsidRPr="00CF74A6" w:rsidRDefault="003E1563" w:rsidP="003E1563">
      <w:pPr>
        <w:numPr>
          <w:ilvl w:val="1"/>
          <w:numId w:val="66"/>
        </w:numPr>
        <w:spacing w:after="0" w:line="360" w:lineRule="auto"/>
        <w:ind w:left="1276" w:hanging="425"/>
        <w:rPr>
          <w:rFonts w:ascii="Arial" w:hAnsi="Arial" w:cs="Arial"/>
          <w:sz w:val="24"/>
          <w:szCs w:val="24"/>
        </w:rPr>
      </w:pPr>
      <w:r w:rsidRPr="00CF74A6">
        <w:rPr>
          <w:rFonts w:ascii="Arial" w:hAnsi="Arial" w:cs="Arial"/>
          <w:sz w:val="24"/>
          <w:szCs w:val="24"/>
        </w:rPr>
        <w:t>informator teleadresowy.</w:t>
      </w:r>
    </w:p>
    <w:p w14:paraId="6FC90EC6" w14:textId="77777777" w:rsidR="003E1563" w:rsidRPr="00CF74A6" w:rsidRDefault="003E1563" w:rsidP="003E1563">
      <w:pPr>
        <w:numPr>
          <w:ilvl w:val="0"/>
          <w:numId w:val="66"/>
        </w:numPr>
        <w:spacing w:after="0" w:line="360" w:lineRule="auto"/>
        <w:ind w:left="1276" w:hanging="425"/>
        <w:rPr>
          <w:rFonts w:ascii="Arial" w:hAnsi="Arial" w:cs="Arial"/>
          <w:sz w:val="24"/>
          <w:szCs w:val="24"/>
        </w:rPr>
      </w:pPr>
      <w:r w:rsidRPr="00CF74A6">
        <w:rPr>
          <w:rFonts w:ascii="Arial" w:hAnsi="Arial" w:cs="Arial"/>
          <w:sz w:val="24"/>
          <w:szCs w:val="24"/>
        </w:rPr>
        <w:t>odpowiedzi na pytania udzielane przez Specjalistów Zamawiającemu i innym użytkownikom - za pośrednictwem Internetu.</w:t>
      </w:r>
    </w:p>
    <w:p w14:paraId="0F48B28D" w14:textId="77777777" w:rsidR="003E1563" w:rsidRPr="00CF74A6" w:rsidRDefault="003E1563" w:rsidP="003E1563">
      <w:pPr>
        <w:numPr>
          <w:ilvl w:val="4"/>
          <w:numId w:val="83"/>
        </w:numPr>
        <w:tabs>
          <w:tab w:val="left" w:pos="851"/>
        </w:tabs>
        <w:spacing w:after="0" w:line="360" w:lineRule="auto"/>
        <w:ind w:left="851" w:hanging="425"/>
        <w:rPr>
          <w:rFonts w:ascii="Arial" w:hAnsi="Arial" w:cs="Arial"/>
          <w:sz w:val="24"/>
          <w:szCs w:val="24"/>
        </w:rPr>
      </w:pPr>
      <w:r w:rsidRPr="00076EAE">
        <w:rPr>
          <w:rFonts w:ascii="Arial" w:hAnsi="Arial" w:cs="Arial"/>
          <w:b/>
          <w:bCs/>
          <w:sz w:val="24"/>
          <w:szCs w:val="24"/>
        </w:rPr>
        <w:t>Prawo Budowlane</w:t>
      </w:r>
      <w:r>
        <w:rPr>
          <w:rFonts w:ascii="Arial" w:hAnsi="Arial" w:cs="Arial"/>
          <w:sz w:val="24"/>
          <w:szCs w:val="24"/>
        </w:rPr>
        <w:t>:</w:t>
      </w:r>
      <w:r w:rsidRPr="00CF74A6">
        <w:rPr>
          <w:rFonts w:ascii="Arial" w:hAnsi="Arial" w:cs="Arial"/>
          <w:sz w:val="24"/>
          <w:szCs w:val="24"/>
        </w:rPr>
        <w:t xml:space="preserve"> kompleksowe zestawienie informacji prawnej z zakresu szeroko rozumianego prawa budowlanego. W tym zakresie System ma zawierać: </w:t>
      </w:r>
    </w:p>
    <w:p w14:paraId="72F67EFF" w14:textId="77777777" w:rsidR="003E1563" w:rsidRPr="006F1107" w:rsidRDefault="003E1563" w:rsidP="003E1563">
      <w:pPr>
        <w:numPr>
          <w:ilvl w:val="0"/>
          <w:numId w:val="67"/>
        </w:numPr>
        <w:tabs>
          <w:tab w:val="clear" w:pos="720"/>
        </w:tabs>
        <w:spacing w:after="0" w:line="360" w:lineRule="auto"/>
        <w:ind w:left="1276" w:hanging="425"/>
        <w:rPr>
          <w:rFonts w:ascii="Arial" w:hAnsi="Arial" w:cs="Arial"/>
          <w:sz w:val="24"/>
          <w:szCs w:val="24"/>
        </w:rPr>
      </w:pPr>
      <w:r w:rsidRPr="006F1107">
        <w:rPr>
          <w:rStyle w:val="Pogrubienie"/>
          <w:rFonts w:ascii="Arial" w:hAnsi="Arial" w:cs="Arial"/>
          <w:b w:val="0"/>
          <w:bCs w:val="0"/>
          <w:sz w:val="24"/>
          <w:szCs w:val="24"/>
        </w:rPr>
        <w:t>akty prawne oraz orzecznictwo z zakresu</w:t>
      </w:r>
      <w:r w:rsidRPr="006F1107">
        <w:rPr>
          <w:rFonts w:ascii="Arial" w:hAnsi="Arial" w:cs="Arial"/>
          <w:sz w:val="24"/>
          <w:szCs w:val="24"/>
        </w:rPr>
        <w:t>:</w:t>
      </w:r>
    </w:p>
    <w:p w14:paraId="7572EA2E" w14:textId="77777777" w:rsidR="003E1563" w:rsidRPr="006F1107" w:rsidRDefault="003E1563" w:rsidP="003E1563">
      <w:pPr>
        <w:numPr>
          <w:ilvl w:val="0"/>
          <w:numId w:val="85"/>
        </w:numPr>
        <w:tabs>
          <w:tab w:val="clear" w:pos="720"/>
          <w:tab w:val="num" w:pos="1843"/>
        </w:tabs>
        <w:spacing w:after="0" w:line="360" w:lineRule="auto"/>
        <w:ind w:firstLine="556"/>
        <w:rPr>
          <w:rFonts w:ascii="Arial" w:hAnsi="Arial" w:cs="Arial"/>
          <w:sz w:val="24"/>
          <w:szCs w:val="24"/>
        </w:rPr>
      </w:pPr>
      <w:r w:rsidRPr="006F1107">
        <w:rPr>
          <w:rFonts w:ascii="Arial" w:hAnsi="Arial" w:cs="Arial"/>
          <w:sz w:val="24"/>
          <w:szCs w:val="24"/>
        </w:rPr>
        <w:t>planowania i zagospodarowania przestrzennego,</w:t>
      </w:r>
    </w:p>
    <w:p w14:paraId="548ED621" w14:textId="77777777" w:rsidR="003E1563" w:rsidRPr="006F1107" w:rsidRDefault="003E1563" w:rsidP="003E1563">
      <w:pPr>
        <w:numPr>
          <w:ilvl w:val="0"/>
          <w:numId w:val="85"/>
        </w:numPr>
        <w:tabs>
          <w:tab w:val="clear" w:pos="720"/>
          <w:tab w:val="num" w:pos="1843"/>
        </w:tabs>
        <w:spacing w:after="0" w:line="360" w:lineRule="auto"/>
        <w:ind w:firstLine="556"/>
        <w:rPr>
          <w:rFonts w:ascii="Arial" w:hAnsi="Arial" w:cs="Arial"/>
          <w:sz w:val="24"/>
          <w:szCs w:val="24"/>
        </w:rPr>
      </w:pPr>
      <w:r w:rsidRPr="006F1107">
        <w:rPr>
          <w:rFonts w:ascii="Arial" w:hAnsi="Arial" w:cs="Arial"/>
          <w:sz w:val="24"/>
          <w:szCs w:val="24"/>
        </w:rPr>
        <w:t>prawa budowlanego,</w:t>
      </w:r>
    </w:p>
    <w:p w14:paraId="06B98DBA" w14:textId="77777777" w:rsidR="003E1563" w:rsidRPr="006F1107" w:rsidRDefault="003E1563" w:rsidP="003E1563">
      <w:pPr>
        <w:numPr>
          <w:ilvl w:val="0"/>
          <w:numId w:val="85"/>
        </w:numPr>
        <w:tabs>
          <w:tab w:val="clear" w:pos="720"/>
          <w:tab w:val="num" w:pos="1843"/>
        </w:tabs>
        <w:spacing w:after="0" w:line="360" w:lineRule="auto"/>
        <w:ind w:firstLine="556"/>
        <w:rPr>
          <w:rFonts w:ascii="Arial" w:hAnsi="Arial" w:cs="Arial"/>
          <w:sz w:val="24"/>
          <w:szCs w:val="24"/>
        </w:rPr>
      </w:pPr>
      <w:r w:rsidRPr="006F1107">
        <w:rPr>
          <w:rFonts w:ascii="Arial" w:hAnsi="Arial" w:cs="Arial"/>
          <w:sz w:val="24"/>
          <w:szCs w:val="24"/>
        </w:rPr>
        <w:t>gospodarki nieruchomościami.</w:t>
      </w:r>
    </w:p>
    <w:p w14:paraId="177ED4F7" w14:textId="77777777" w:rsidR="003E1563" w:rsidRPr="006F1107" w:rsidRDefault="003E1563" w:rsidP="003E1563">
      <w:pPr>
        <w:numPr>
          <w:ilvl w:val="0"/>
          <w:numId w:val="68"/>
        </w:numPr>
        <w:tabs>
          <w:tab w:val="clear" w:pos="720"/>
          <w:tab w:val="left" w:pos="1276"/>
        </w:tabs>
        <w:spacing w:after="0" w:line="360" w:lineRule="auto"/>
        <w:ind w:left="1276" w:hanging="425"/>
        <w:rPr>
          <w:rFonts w:ascii="Arial" w:hAnsi="Arial" w:cs="Arial"/>
          <w:sz w:val="24"/>
          <w:szCs w:val="24"/>
        </w:rPr>
      </w:pPr>
      <w:r w:rsidRPr="006F1107">
        <w:rPr>
          <w:rStyle w:val="Pogrubienie"/>
          <w:rFonts w:ascii="Arial" w:hAnsi="Arial" w:cs="Arial"/>
          <w:b w:val="0"/>
          <w:bCs w:val="0"/>
          <w:sz w:val="24"/>
          <w:szCs w:val="24"/>
        </w:rPr>
        <w:t>komentarze specjalistów,</w:t>
      </w:r>
    </w:p>
    <w:p w14:paraId="77BCCAA3" w14:textId="77777777" w:rsidR="003E1563" w:rsidRPr="006F1107" w:rsidRDefault="003E1563" w:rsidP="003E1563">
      <w:pPr>
        <w:numPr>
          <w:ilvl w:val="0"/>
          <w:numId w:val="68"/>
        </w:numPr>
        <w:tabs>
          <w:tab w:val="clear" w:pos="720"/>
          <w:tab w:val="left" w:pos="1276"/>
        </w:tabs>
        <w:spacing w:after="0" w:line="360" w:lineRule="auto"/>
        <w:ind w:left="1276" w:hanging="425"/>
        <w:rPr>
          <w:rFonts w:ascii="Arial" w:hAnsi="Arial" w:cs="Arial"/>
          <w:sz w:val="24"/>
          <w:szCs w:val="24"/>
        </w:rPr>
      </w:pPr>
      <w:r w:rsidRPr="006F1107">
        <w:rPr>
          <w:rStyle w:val="Pogrubienie"/>
          <w:rFonts w:ascii="Arial" w:hAnsi="Arial" w:cs="Arial"/>
          <w:b w:val="0"/>
          <w:bCs w:val="0"/>
          <w:sz w:val="24"/>
          <w:szCs w:val="24"/>
        </w:rPr>
        <w:t>wzory</w:t>
      </w:r>
      <w:r w:rsidRPr="006F1107">
        <w:rPr>
          <w:rFonts w:ascii="Arial" w:hAnsi="Arial" w:cs="Arial"/>
          <w:sz w:val="24"/>
          <w:szCs w:val="24"/>
        </w:rPr>
        <w:t xml:space="preserve"> wniosków, decyzji,  umów i pism,</w:t>
      </w:r>
    </w:p>
    <w:p w14:paraId="20B6D749" w14:textId="77777777" w:rsidR="003E1563" w:rsidRPr="006F1107" w:rsidRDefault="003E1563" w:rsidP="003E1563">
      <w:pPr>
        <w:numPr>
          <w:ilvl w:val="0"/>
          <w:numId w:val="68"/>
        </w:numPr>
        <w:tabs>
          <w:tab w:val="clear" w:pos="720"/>
          <w:tab w:val="left" w:pos="1276"/>
        </w:tabs>
        <w:spacing w:after="0" w:line="360" w:lineRule="auto"/>
        <w:ind w:left="1276" w:hanging="425"/>
        <w:rPr>
          <w:rFonts w:ascii="Arial" w:hAnsi="Arial" w:cs="Arial"/>
          <w:sz w:val="24"/>
          <w:szCs w:val="24"/>
        </w:rPr>
      </w:pPr>
      <w:r w:rsidRPr="006F1107">
        <w:rPr>
          <w:rStyle w:val="Pogrubienie"/>
          <w:rFonts w:ascii="Arial" w:hAnsi="Arial" w:cs="Arial"/>
          <w:b w:val="0"/>
          <w:bCs w:val="0"/>
          <w:sz w:val="24"/>
          <w:szCs w:val="24"/>
        </w:rPr>
        <w:t>stawki i wskaźniki</w:t>
      </w:r>
      <w:r w:rsidRPr="006F1107">
        <w:rPr>
          <w:rFonts w:ascii="Arial" w:hAnsi="Arial" w:cs="Arial"/>
          <w:sz w:val="24"/>
          <w:szCs w:val="24"/>
        </w:rPr>
        <w:t xml:space="preserve"> z zakresu prawa budowlanego, mieszkaniowego </w:t>
      </w:r>
      <w:r w:rsidRPr="006F1107">
        <w:rPr>
          <w:rFonts w:ascii="Arial" w:hAnsi="Arial" w:cs="Arial"/>
          <w:sz w:val="24"/>
          <w:szCs w:val="24"/>
        </w:rPr>
        <w:br/>
        <w:t>i nieruchomości,</w:t>
      </w:r>
    </w:p>
    <w:p w14:paraId="216DDFF7" w14:textId="77777777" w:rsidR="003E1563" w:rsidRPr="00CF74A6" w:rsidRDefault="003E1563" w:rsidP="003E1563">
      <w:pPr>
        <w:pStyle w:val="Nagwek"/>
        <w:numPr>
          <w:ilvl w:val="0"/>
          <w:numId w:val="68"/>
        </w:numPr>
        <w:tabs>
          <w:tab w:val="clear" w:pos="720"/>
          <w:tab w:val="clear" w:pos="4536"/>
          <w:tab w:val="clear" w:pos="9072"/>
          <w:tab w:val="left" w:pos="1276"/>
        </w:tabs>
        <w:spacing w:line="360" w:lineRule="auto"/>
        <w:ind w:left="1276" w:hanging="425"/>
        <w:jc w:val="both"/>
        <w:rPr>
          <w:rFonts w:ascii="Arial" w:hAnsi="Arial" w:cs="Arial"/>
          <w:sz w:val="24"/>
          <w:szCs w:val="24"/>
        </w:rPr>
      </w:pPr>
      <w:r w:rsidRPr="00CF74A6">
        <w:rPr>
          <w:rFonts w:ascii="Arial" w:hAnsi="Arial" w:cs="Arial"/>
          <w:sz w:val="24"/>
          <w:szCs w:val="24"/>
        </w:rPr>
        <w:t>odpowiedzi na pytania udzielane przez Specjalistów Zamawiającemu i innym użytkownikom - za pośrednictwem Internetu.</w:t>
      </w:r>
    </w:p>
    <w:p w14:paraId="0F35D569" w14:textId="77777777" w:rsidR="003E1563" w:rsidRPr="00CF74A6" w:rsidRDefault="003E1563" w:rsidP="003E1563">
      <w:pPr>
        <w:pStyle w:val="Akapitzlist"/>
        <w:numPr>
          <w:ilvl w:val="4"/>
          <w:numId w:val="83"/>
        </w:numPr>
        <w:tabs>
          <w:tab w:val="left" w:pos="851"/>
        </w:tabs>
        <w:spacing w:after="0" w:line="360" w:lineRule="auto"/>
        <w:ind w:left="851" w:hanging="425"/>
        <w:rPr>
          <w:rFonts w:ascii="Arial" w:hAnsi="Arial" w:cs="Arial"/>
          <w:sz w:val="24"/>
          <w:szCs w:val="24"/>
        </w:rPr>
      </w:pPr>
      <w:r w:rsidRPr="003E1563">
        <w:rPr>
          <w:rFonts w:ascii="Arial" w:hAnsi="Arial" w:cs="Arial"/>
          <w:b/>
          <w:bCs/>
          <w:sz w:val="24"/>
          <w:szCs w:val="24"/>
        </w:rPr>
        <w:t>Samorząd Terytorialny</w:t>
      </w:r>
      <w:r>
        <w:rPr>
          <w:rFonts w:ascii="Arial" w:hAnsi="Arial" w:cs="Arial"/>
          <w:sz w:val="24"/>
          <w:szCs w:val="24"/>
        </w:rPr>
        <w:t>:</w:t>
      </w:r>
      <w:r w:rsidRPr="00CF74A6">
        <w:rPr>
          <w:rFonts w:ascii="Arial" w:hAnsi="Arial" w:cs="Arial"/>
          <w:sz w:val="24"/>
          <w:szCs w:val="24"/>
        </w:rPr>
        <w:t xml:space="preserve"> kompleksowe zestawienie informacji prawnej na temat funkcjonowania jednostek samorządu terytorialnego i ich jednostek organizacyjnych, samorządowych osób prawnych oraz organów wykonawczych i stanowiących jednostek samorządu terytorialnego jako organów administracji. W tym zakresie System ma zawierać:</w:t>
      </w:r>
    </w:p>
    <w:p w14:paraId="1F48C5FC" w14:textId="77777777" w:rsidR="003E1563" w:rsidRPr="00CF74A6" w:rsidRDefault="003E1563" w:rsidP="003E1563">
      <w:pPr>
        <w:pStyle w:val="Tekstkomentarza"/>
        <w:numPr>
          <w:ilvl w:val="0"/>
          <w:numId w:val="73"/>
        </w:numPr>
        <w:spacing w:after="0" w:line="360" w:lineRule="auto"/>
        <w:ind w:left="1276" w:hanging="425"/>
        <w:rPr>
          <w:rFonts w:ascii="Arial" w:hAnsi="Arial" w:cs="Arial"/>
          <w:sz w:val="24"/>
          <w:szCs w:val="24"/>
        </w:rPr>
      </w:pPr>
      <w:r w:rsidRPr="00CF74A6">
        <w:rPr>
          <w:rFonts w:ascii="Arial" w:hAnsi="Arial" w:cs="Arial"/>
          <w:sz w:val="24"/>
          <w:szCs w:val="24"/>
        </w:rPr>
        <w:t xml:space="preserve">bazę ujednoliconych aktów prawnych oraz orzecznictwa z zakresu funkcjonowania jednostek samorządu terytorialnego i ich jednostek organizacyjnych, samorządowych osób prawnych oraz organów </w:t>
      </w:r>
      <w:r w:rsidRPr="00CF74A6">
        <w:rPr>
          <w:rFonts w:ascii="Arial" w:hAnsi="Arial" w:cs="Arial"/>
          <w:sz w:val="24"/>
          <w:szCs w:val="24"/>
        </w:rPr>
        <w:lastRenderedPageBreak/>
        <w:t>wykonawczych i stanowiących jednostek samorządu terytorialnego jako organów administracji;</w:t>
      </w:r>
    </w:p>
    <w:p w14:paraId="45E007CC" w14:textId="77777777" w:rsidR="003E1563" w:rsidRPr="00CF74A6" w:rsidRDefault="003E1563" w:rsidP="003E1563">
      <w:pPr>
        <w:pStyle w:val="Tekstkomentarza"/>
        <w:numPr>
          <w:ilvl w:val="0"/>
          <w:numId w:val="73"/>
        </w:numPr>
        <w:spacing w:after="0" w:line="360" w:lineRule="auto"/>
        <w:ind w:left="1276" w:hanging="425"/>
        <w:rPr>
          <w:rFonts w:ascii="Arial" w:hAnsi="Arial" w:cs="Arial"/>
          <w:sz w:val="24"/>
          <w:szCs w:val="24"/>
        </w:rPr>
      </w:pPr>
      <w:r w:rsidRPr="00CF74A6">
        <w:rPr>
          <w:rFonts w:ascii="Arial" w:hAnsi="Arial" w:cs="Arial"/>
          <w:sz w:val="24"/>
          <w:szCs w:val="24"/>
        </w:rPr>
        <w:t>wykaz ważnych terminów, obligujący w/w podmioty;</w:t>
      </w:r>
    </w:p>
    <w:p w14:paraId="3E98003D" w14:textId="77777777" w:rsidR="003E1563" w:rsidRPr="00CF74A6" w:rsidRDefault="003E1563" w:rsidP="003E1563">
      <w:pPr>
        <w:pStyle w:val="Tekstkomentarza"/>
        <w:numPr>
          <w:ilvl w:val="0"/>
          <w:numId w:val="73"/>
        </w:numPr>
        <w:spacing w:after="0" w:line="360" w:lineRule="auto"/>
        <w:ind w:left="1276" w:hanging="425"/>
        <w:rPr>
          <w:rFonts w:ascii="Arial" w:hAnsi="Arial" w:cs="Arial"/>
          <w:sz w:val="24"/>
          <w:szCs w:val="24"/>
        </w:rPr>
      </w:pPr>
      <w:r w:rsidRPr="00CF74A6">
        <w:rPr>
          <w:rFonts w:ascii="Arial" w:hAnsi="Arial" w:cs="Arial"/>
          <w:sz w:val="24"/>
          <w:szCs w:val="24"/>
        </w:rPr>
        <w:t xml:space="preserve">komentarze praktyczne, poruszające różnorodność tematyki związanej z funkcjonowaniem jednostek samorządu terytorialnego i ich jednostek organizacyjnych, samorządowych osób prawnych samorządowych osób prawnych oraz organów wykonawczych i stanowiących jednostek samorządu terytorialnego jako organów administracji, </w:t>
      </w:r>
    </w:p>
    <w:p w14:paraId="684E09E9" w14:textId="77777777" w:rsidR="003E1563" w:rsidRDefault="003E1563" w:rsidP="003E1563">
      <w:pPr>
        <w:pStyle w:val="Tekstkomentarza"/>
        <w:numPr>
          <w:ilvl w:val="0"/>
          <w:numId w:val="73"/>
        </w:numPr>
        <w:spacing w:after="0" w:line="360" w:lineRule="auto"/>
        <w:ind w:left="1276" w:hanging="425"/>
        <w:rPr>
          <w:rFonts w:ascii="Arial" w:hAnsi="Arial" w:cs="Arial"/>
          <w:sz w:val="24"/>
          <w:szCs w:val="24"/>
        </w:rPr>
      </w:pPr>
      <w:r w:rsidRPr="00CF74A6">
        <w:rPr>
          <w:rFonts w:ascii="Arial" w:hAnsi="Arial" w:cs="Arial"/>
          <w:sz w:val="24"/>
          <w:szCs w:val="24"/>
        </w:rPr>
        <w:t>odpowiedzi na pytania udzielane przez Specjalistów Zamawiającemu i innym użytkownikom w wyżej wymienionym zakresie- za pośrednictwem Internetu</w:t>
      </w:r>
    </w:p>
    <w:p w14:paraId="14DF231D" w14:textId="77777777" w:rsidR="003E1563" w:rsidRPr="00C6675B" w:rsidRDefault="003E1563" w:rsidP="003E1563">
      <w:pPr>
        <w:pStyle w:val="Tekstkomentarza"/>
        <w:numPr>
          <w:ilvl w:val="4"/>
          <w:numId w:val="83"/>
        </w:numPr>
        <w:tabs>
          <w:tab w:val="left" w:pos="851"/>
        </w:tabs>
        <w:spacing w:after="0" w:line="360" w:lineRule="auto"/>
        <w:ind w:left="851" w:hanging="425"/>
        <w:rPr>
          <w:rFonts w:ascii="Arial" w:hAnsi="Arial" w:cs="Arial"/>
          <w:sz w:val="24"/>
          <w:szCs w:val="24"/>
        </w:rPr>
      </w:pPr>
      <w:r w:rsidRPr="003E1563">
        <w:rPr>
          <w:rFonts w:ascii="Arial" w:hAnsi="Arial" w:cs="Arial"/>
          <w:b/>
          <w:bCs/>
          <w:sz w:val="24"/>
          <w:szCs w:val="24"/>
        </w:rPr>
        <w:t>Ochrona Danych Osobowych</w:t>
      </w:r>
      <w:r>
        <w:rPr>
          <w:rFonts w:ascii="Arial" w:hAnsi="Arial" w:cs="Arial"/>
          <w:sz w:val="24"/>
          <w:szCs w:val="24"/>
        </w:rPr>
        <w:t xml:space="preserve"> w wersji no limit: system do</w:t>
      </w:r>
      <w:r w:rsidRPr="00C6675B">
        <w:rPr>
          <w:rFonts w:ascii="Arial" w:hAnsi="Arial" w:cs="Arial"/>
          <w:sz w:val="24"/>
          <w:szCs w:val="24"/>
        </w:rPr>
        <w:t xml:space="preserve"> ochrony danych osobowych dedykowan</w:t>
      </w:r>
      <w:r>
        <w:rPr>
          <w:rFonts w:ascii="Arial" w:hAnsi="Arial" w:cs="Arial"/>
          <w:sz w:val="24"/>
          <w:szCs w:val="24"/>
        </w:rPr>
        <w:t>y</w:t>
      </w:r>
      <w:r w:rsidRPr="00C6675B">
        <w:rPr>
          <w:rFonts w:ascii="Arial" w:hAnsi="Arial" w:cs="Arial"/>
          <w:sz w:val="24"/>
          <w:szCs w:val="24"/>
        </w:rPr>
        <w:t xml:space="preserve"> dla inspektorów ochrony danych, obejmującego swoim zakresem:</w:t>
      </w:r>
    </w:p>
    <w:p w14:paraId="4F52BF7D"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bazy aktów prawnych z zakresu odo,</w:t>
      </w:r>
    </w:p>
    <w:p w14:paraId="348901D7"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komentarzy do ustaw i monografii z zakresu odo,</w:t>
      </w:r>
    </w:p>
    <w:p w14:paraId="0718705F"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bazy wzorów pism, klauzul informacyjnych, umów, rejestrów,</w:t>
      </w:r>
    </w:p>
    <w:p w14:paraId="4F9BA921"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bieżących wiadomości z zakresu danych osobowych, w tym decyzji PUODO i oficjalnych poradników UODO,</w:t>
      </w:r>
    </w:p>
    <w:p w14:paraId="21B42ECE"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orzeczeń sądów i pism urzędowych,</w:t>
      </w:r>
    </w:p>
    <w:p w14:paraId="18746A2F"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komentarzy praktycznych, poradników, artykułów eksperckich, wzorów dokumentów, linii orzeczniczej,</w:t>
      </w:r>
    </w:p>
    <w:p w14:paraId="451A3C47"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wsparcie ekspertów - baza pytań i odpowiedzi, możliwość zadawania pytań ekspertom (mailowo), zamawianie wzorów dokumentów, </w:t>
      </w:r>
    </w:p>
    <w:p w14:paraId="1A875A45" w14:textId="77777777" w:rsidR="003E1563"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dostęp do bazy szkoleń on-line</w:t>
      </w:r>
    </w:p>
    <w:p w14:paraId="559EC0D0" w14:textId="77777777" w:rsidR="003E1563" w:rsidRPr="00C6675B" w:rsidRDefault="003E1563" w:rsidP="003E1563">
      <w:pPr>
        <w:pStyle w:val="Tekstkomentarza"/>
        <w:numPr>
          <w:ilvl w:val="0"/>
          <w:numId w:val="87"/>
        </w:numPr>
        <w:tabs>
          <w:tab w:val="left" w:pos="851"/>
        </w:tabs>
        <w:spacing w:after="0" w:line="360" w:lineRule="auto"/>
        <w:rPr>
          <w:rFonts w:ascii="Arial" w:hAnsi="Arial" w:cs="Arial"/>
          <w:sz w:val="24"/>
          <w:szCs w:val="24"/>
        </w:rPr>
      </w:pPr>
      <w:r w:rsidRPr="00C6675B">
        <w:rPr>
          <w:rFonts w:ascii="Arial" w:hAnsi="Arial" w:cs="Arial"/>
          <w:sz w:val="24"/>
          <w:szCs w:val="24"/>
        </w:rPr>
        <w:t>uczestnictwo w szkoleniach on-line z możliwością konsultacji z ekspertami.</w:t>
      </w:r>
    </w:p>
    <w:p w14:paraId="4657CACC" w14:textId="77777777" w:rsidR="003E1563" w:rsidRPr="006F1107" w:rsidRDefault="003E1563" w:rsidP="003E1563">
      <w:pPr>
        <w:pStyle w:val="Akapitzlist"/>
        <w:numPr>
          <w:ilvl w:val="1"/>
          <w:numId w:val="83"/>
        </w:numPr>
        <w:tabs>
          <w:tab w:val="clear" w:pos="1440"/>
          <w:tab w:val="num" w:pos="426"/>
        </w:tabs>
        <w:spacing w:after="0" w:line="360" w:lineRule="auto"/>
        <w:ind w:left="426" w:hanging="426"/>
        <w:rPr>
          <w:rFonts w:ascii="Arial" w:hAnsi="Arial" w:cs="Arial"/>
          <w:b/>
          <w:bCs/>
          <w:sz w:val="24"/>
          <w:szCs w:val="24"/>
        </w:rPr>
      </w:pPr>
      <w:r w:rsidRPr="006F1107">
        <w:rPr>
          <w:rFonts w:ascii="Arial" w:hAnsi="Arial" w:cs="Arial"/>
          <w:sz w:val="24"/>
          <w:szCs w:val="24"/>
        </w:rPr>
        <w:t xml:space="preserve">funkcjonalność weryfikującą aktualność podstawy prawnej w aktach prawa miejscowego. Wykonawca oferujący wszystkie wskazane powyżej funkcjonalności otrzyma </w:t>
      </w:r>
      <w:r w:rsidRPr="006F1107">
        <w:rPr>
          <w:rFonts w:ascii="Arial" w:hAnsi="Arial" w:cs="Arial"/>
          <w:b/>
          <w:bCs/>
          <w:sz w:val="24"/>
          <w:szCs w:val="24"/>
        </w:rPr>
        <w:t>10 pkt.</w:t>
      </w:r>
    </w:p>
    <w:p w14:paraId="57FAEAAA" w14:textId="72499ED7" w:rsidR="003E1563" w:rsidRPr="006F1107" w:rsidRDefault="003E1563" w:rsidP="003E1563">
      <w:pPr>
        <w:pStyle w:val="Akapitzlist"/>
        <w:numPr>
          <w:ilvl w:val="1"/>
          <w:numId w:val="83"/>
        </w:numPr>
        <w:tabs>
          <w:tab w:val="clear" w:pos="1440"/>
          <w:tab w:val="num" w:pos="426"/>
        </w:tabs>
        <w:spacing w:after="0" w:line="360" w:lineRule="auto"/>
        <w:ind w:left="426" w:hanging="426"/>
        <w:rPr>
          <w:rFonts w:ascii="Arial" w:hAnsi="Arial" w:cs="Arial"/>
          <w:b/>
          <w:bCs/>
          <w:sz w:val="24"/>
          <w:szCs w:val="24"/>
        </w:rPr>
      </w:pPr>
      <w:r w:rsidRPr="006F1107">
        <w:rPr>
          <w:rFonts w:ascii="Arial" w:hAnsi="Arial" w:cs="Arial"/>
          <w:sz w:val="24"/>
          <w:szCs w:val="24"/>
        </w:rPr>
        <w:t xml:space="preserve">funkcjonalność dostępu do historii z 30 dni przeglądanych dokumentów </w:t>
      </w:r>
      <w:r w:rsidRPr="006F1107">
        <w:rPr>
          <w:rFonts w:ascii="Arial" w:hAnsi="Arial" w:cs="Arial"/>
          <w:sz w:val="24"/>
          <w:szCs w:val="24"/>
        </w:rPr>
        <w:br/>
        <w:t>w systemie elektronicznej informacji prawnej bez konieczności połączenia z Internetem (off-</w:t>
      </w:r>
      <w:proofErr w:type="spellStart"/>
      <w:r w:rsidRPr="006F1107">
        <w:rPr>
          <w:rFonts w:ascii="Arial" w:hAnsi="Arial" w:cs="Arial"/>
          <w:sz w:val="24"/>
          <w:szCs w:val="24"/>
        </w:rPr>
        <w:t>line</w:t>
      </w:r>
      <w:proofErr w:type="spellEnd"/>
      <w:r w:rsidRPr="006F1107">
        <w:rPr>
          <w:rFonts w:ascii="Arial" w:hAnsi="Arial" w:cs="Arial"/>
          <w:sz w:val="24"/>
          <w:szCs w:val="24"/>
        </w:rPr>
        <w:t>, automatyczna synchronizacja dokumentów, Zamawiający dopuszcza instalacj</w:t>
      </w:r>
      <w:r w:rsidR="00076EAE">
        <w:rPr>
          <w:rFonts w:ascii="Arial" w:hAnsi="Arial" w:cs="Arial"/>
          <w:sz w:val="24"/>
          <w:szCs w:val="24"/>
        </w:rPr>
        <w:t>ę</w:t>
      </w:r>
      <w:r w:rsidRPr="006F1107">
        <w:rPr>
          <w:rFonts w:ascii="Arial" w:hAnsi="Arial" w:cs="Arial"/>
          <w:sz w:val="24"/>
          <w:szCs w:val="24"/>
        </w:rPr>
        <w:t xml:space="preserve"> dodatkowego oprogramowania dla tej funkcji). Wykonawca oferujący wszystkie wskazane powyżej funkcjonalności otrzyma </w:t>
      </w:r>
      <w:r w:rsidRPr="006F1107">
        <w:rPr>
          <w:rFonts w:ascii="Arial" w:hAnsi="Arial" w:cs="Arial"/>
          <w:b/>
          <w:bCs/>
          <w:sz w:val="24"/>
          <w:szCs w:val="24"/>
        </w:rPr>
        <w:t>10 pkt.</w:t>
      </w:r>
    </w:p>
    <w:p w14:paraId="05F4162C" w14:textId="4EED76DC" w:rsidR="00C12123" w:rsidRPr="000617E2" w:rsidRDefault="00C12123" w:rsidP="000617E2">
      <w:pPr>
        <w:pStyle w:val="Akapitzlist"/>
        <w:widowControl w:val="0"/>
        <w:numPr>
          <w:ilvl w:val="1"/>
          <w:numId w:val="24"/>
        </w:numPr>
        <w:tabs>
          <w:tab w:val="left" w:pos="371"/>
        </w:tabs>
        <w:spacing w:before="240" w:after="0" w:line="360" w:lineRule="auto"/>
        <w:ind w:left="284" w:hanging="426"/>
        <w:rPr>
          <w:rStyle w:val="Teksttreci20"/>
          <w:rFonts w:ascii="Arial" w:eastAsiaTheme="minorHAnsi" w:hAnsi="Arial" w:cs="Arial"/>
          <w:sz w:val="24"/>
          <w:szCs w:val="24"/>
        </w:rPr>
      </w:pPr>
      <w:r w:rsidRPr="000617E2">
        <w:rPr>
          <w:rStyle w:val="Teksttreci20"/>
          <w:rFonts w:ascii="Arial" w:hAnsi="Arial" w:cs="Arial"/>
          <w:sz w:val="24"/>
          <w:szCs w:val="24"/>
        </w:rPr>
        <w:lastRenderedPageBreak/>
        <w:t>Ocenie będą podlegać wyłącznie oferty niepodlegające odrzuceniu.</w:t>
      </w:r>
    </w:p>
    <w:p w14:paraId="00034A97" w14:textId="77777777" w:rsidR="00C1212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hAnsi="Arial" w:cs="Arial"/>
          <w:sz w:val="24"/>
          <w:szCs w:val="24"/>
        </w:rPr>
        <w:t xml:space="preserve">Punktacja przyznawana ofertom w poszczególnych kryteriach będzie liczona </w:t>
      </w:r>
      <w:r w:rsidRPr="000617E2">
        <w:rPr>
          <w:rFonts w:ascii="Arial" w:hAnsi="Arial" w:cs="Arial"/>
          <w:sz w:val="24"/>
          <w:szCs w:val="24"/>
        </w:rPr>
        <w:br/>
        <w:t>z dokładnością do dwóch miejsc po przecinku.</w:t>
      </w:r>
    </w:p>
    <w:p w14:paraId="1951239A" w14:textId="77777777" w:rsidR="00C1212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eastAsia="Arial" w:hAnsi="Arial" w:cs="Arial"/>
          <w:sz w:val="24"/>
          <w:szCs w:val="24"/>
        </w:rPr>
        <w:t>Maksymalna liczba punktów, możliwych do uzyskania przez Wykonawcę, będąca sumą wszystkich kryteriów wynosi 100.</w:t>
      </w:r>
    </w:p>
    <w:p w14:paraId="58CF8CE2" w14:textId="77777777" w:rsidR="00C1212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hAnsi="Arial" w:cs="Arial"/>
          <w:sz w:val="24"/>
          <w:szCs w:val="24"/>
        </w:rPr>
        <w:t xml:space="preserve">Każda oferta nieodrzucona zostanie oceniona wg kryteriów opisanych w pkt 1 </w:t>
      </w:r>
      <w:r w:rsidRPr="000617E2">
        <w:rPr>
          <w:rFonts w:ascii="Arial" w:hAnsi="Arial" w:cs="Arial"/>
          <w:sz w:val="24"/>
          <w:szCs w:val="24"/>
        </w:rPr>
        <w:br/>
        <w:t xml:space="preserve">i otrzyma liczbę punktów (S) obliczoną wg wzoru: </w:t>
      </w:r>
      <w:r w:rsidRPr="000617E2">
        <w:rPr>
          <w:rFonts w:ascii="Arial" w:hAnsi="Arial" w:cs="Arial"/>
          <w:b/>
          <w:sz w:val="24"/>
          <w:szCs w:val="24"/>
        </w:rPr>
        <w:t>S = C + F</w:t>
      </w:r>
      <w:r w:rsidRPr="000617E2">
        <w:rPr>
          <w:rFonts w:ascii="Arial" w:hAnsi="Arial" w:cs="Arial"/>
          <w:sz w:val="24"/>
          <w:szCs w:val="24"/>
        </w:rPr>
        <w:t>.</w:t>
      </w:r>
    </w:p>
    <w:p w14:paraId="2D5C9BC6" w14:textId="77777777" w:rsidR="00C1212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hAnsi="Arial" w:cs="Arial"/>
          <w:sz w:val="24"/>
          <w:szCs w:val="24"/>
        </w:rPr>
        <w:t>Za ofertę najkorzystniejszą zostanie uznana oferta, która otrzyma największą liczbę punktów. Oceny dokonywać będą członkowie komisji przetargowej.</w:t>
      </w:r>
    </w:p>
    <w:p w14:paraId="54D0B8AB" w14:textId="77777777" w:rsidR="00C1212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hAnsi="Arial" w:cs="Arial"/>
          <w:sz w:val="24"/>
          <w:szCs w:val="24"/>
        </w:rPr>
        <w:t xml:space="preserve">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oczywistych omyłek rachunkowych </w:t>
      </w:r>
      <w:r w:rsidRPr="000617E2">
        <w:rPr>
          <w:rFonts w:ascii="Arial" w:hAnsi="Arial" w:cs="Arial"/>
          <w:sz w:val="24"/>
          <w:szCs w:val="24"/>
        </w:rPr>
        <w:br/>
        <w:t xml:space="preserve">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w:t>
      </w:r>
      <w:r w:rsidRPr="000617E2">
        <w:rPr>
          <w:rFonts w:ascii="Arial" w:hAnsi="Arial" w:cs="Arial"/>
          <w:sz w:val="24"/>
          <w:szCs w:val="24"/>
        </w:rPr>
        <w:br/>
        <w:t>o tym Wykonawcę, którego oferta zostanie poprawiona.</w:t>
      </w:r>
    </w:p>
    <w:p w14:paraId="16403887" w14:textId="66496BBC" w:rsidR="00D202C3" w:rsidRPr="000617E2" w:rsidRDefault="00C12123" w:rsidP="000617E2">
      <w:pPr>
        <w:pStyle w:val="Akapitzlist"/>
        <w:widowControl w:val="0"/>
        <w:numPr>
          <w:ilvl w:val="1"/>
          <w:numId w:val="24"/>
        </w:numPr>
        <w:tabs>
          <w:tab w:val="left" w:pos="371"/>
        </w:tabs>
        <w:spacing w:before="240" w:after="0" w:line="360" w:lineRule="auto"/>
        <w:ind w:left="284" w:hanging="426"/>
        <w:rPr>
          <w:rFonts w:ascii="Arial" w:hAnsi="Arial" w:cs="Arial"/>
          <w:color w:val="000000"/>
          <w:sz w:val="24"/>
          <w:szCs w:val="24"/>
          <w:lang w:eastAsia="pl-PL" w:bidi="pl-PL"/>
        </w:rPr>
      </w:pPr>
      <w:r w:rsidRPr="000617E2">
        <w:rPr>
          <w:rFonts w:ascii="Arial" w:hAnsi="Arial" w:cs="Arial"/>
          <w:sz w:val="24"/>
          <w:szCs w:val="24"/>
        </w:rPr>
        <w:t xml:space="preserve">Zamawiający przyzna zamówienie Wykonawcy, który złoży ofertę niepodlegającą odrzuceniu, i która zostanie uznana za najkorzystniejszą (uzyska największą liczbę punktów przyznanych według kryteriów wyboru oferty określonych </w:t>
      </w:r>
      <w:r w:rsidRPr="000617E2">
        <w:rPr>
          <w:rFonts w:ascii="Arial" w:hAnsi="Arial" w:cs="Arial"/>
          <w:sz w:val="24"/>
          <w:szCs w:val="24"/>
        </w:rPr>
        <w:br/>
        <w:t>w niniejszej SWZ).</w:t>
      </w:r>
    </w:p>
    <w:p w14:paraId="6A5A540E" w14:textId="014B9922" w:rsidR="008E62F6" w:rsidRPr="00A3395F" w:rsidRDefault="008E62F6" w:rsidP="009E34C4">
      <w:pPr>
        <w:tabs>
          <w:tab w:val="left" w:pos="709"/>
        </w:tabs>
        <w:spacing w:before="240" w:after="0" w:line="360" w:lineRule="auto"/>
        <w:rPr>
          <w:rFonts w:ascii="Arial" w:hAnsi="Arial" w:cs="Arial"/>
          <w:sz w:val="24"/>
          <w:szCs w:val="24"/>
        </w:rPr>
      </w:pPr>
      <w:r w:rsidRPr="00A3395F">
        <w:rPr>
          <w:rFonts w:ascii="Arial" w:hAnsi="Arial" w:cs="Arial"/>
          <w:b/>
          <w:bCs/>
          <w:sz w:val="24"/>
          <w:szCs w:val="24"/>
        </w:rPr>
        <w:t>Jawność postępowania</w:t>
      </w:r>
      <w:r w:rsidRPr="00A3395F">
        <w:rPr>
          <w:rFonts w:ascii="Arial" w:hAnsi="Arial" w:cs="Arial"/>
          <w:sz w:val="24"/>
          <w:szCs w:val="24"/>
        </w:rPr>
        <w:t>.</w:t>
      </w:r>
    </w:p>
    <w:p w14:paraId="26579858" w14:textId="77777777" w:rsidR="008E62F6" w:rsidRPr="00A3395F" w:rsidRDefault="008E62F6" w:rsidP="009E34C4">
      <w:pPr>
        <w:tabs>
          <w:tab w:val="left" w:pos="709"/>
        </w:tabs>
        <w:spacing w:after="0" w:line="360" w:lineRule="auto"/>
        <w:rPr>
          <w:rFonts w:ascii="Arial" w:hAnsi="Arial" w:cs="Arial"/>
          <w:sz w:val="24"/>
          <w:szCs w:val="24"/>
        </w:rPr>
      </w:pPr>
      <w:r w:rsidRPr="00A3395F">
        <w:rPr>
          <w:rFonts w:ascii="Arial" w:hAnsi="Arial" w:cs="Arial"/>
          <w:sz w:val="24"/>
          <w:szCs w:val="24"/>
        </w:rPr>
        <w:t xml:space="preserve">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 które mają charakter poufny). </w:t>
      </w:r>
    </w:p>
    <w:p w14:paraId="097C3A18" w14:textId="04EF99D1" w:rsidR="00097CFC" w:rsidRPr="00A3395F" w:rsidRDefault="00097CFC" w:rsidP="009E34C4">
      <w:pPr>
        <w:spacing w:before="240" w:after="0" w:line="360" w:lineRule="auto"/>
        <w:rPr>
          <w:rFonts w:ascii="Arial" w:hAnsi="Arial" w:cs="Arial"/>
          <w:b/>
          <w:bCs/>
          <w:sz w:val="24"/>
          <w:szCs w:val="24"/>
        </w:rPr>
      </w:pPr>
      <w:r w:rsidRPr="00A3395F">
        <w:rPr>
          <w:rFonts w:ascii="Arial" w:hAnsi="Arial" w:cs="Arial"/>
          <w:b/>
          <w:bCs/>
          <w:sz w:val="24"/>
          <w:szCs w:val="24"/>
        </w:rPr>
        <w:t>Unieważnienie postępowania</w:t>
      </w:r>
    </w:p>
    <w:p w14:paraId="7DCD6130" w14:textId="39520BDF" w:rsidR="00097CFC" w:rsidRPr="00A3395F" w:rsidRDefault="00097CFC" w:rsidP="009E34C4">
      <w:pPr>
        <w:spacing w:after="0" w:line="360" w:lineRule="auto"/>
        <w:rPr>
          <w:rFonts w:ascii="Arial" w:hAnsi="Arial" w:cs="Arial"/>
          <w:sz w:val="24"/>
          <w:szCs w:val="24"/>
        </w:rPr>
      </w:pPr>
      <w:r w:rsidRPr="00A3395F">
        <w:rPr>
          <w:rFonts w:ascii="Arial" w:hAnsi="Arial" w:cs="Arial"/>
          <w:sz w:val="24"/>
          <w:szCs w:val="24"/>
        </w:rPr>
        <w:t xml:space="preserve">Zamawiający unieważni postępowanie o udzielenie niniejszego zamówienia w sytuacjach określonych w art. 255 ustawy </w:t>
      </w:r>
      <w:proofErr w:type="spellStart"/>
      <w:r w:rsidRPr="00A3395F">
        <w:rPr>
          <w:rFonts w:ascii="Arial" w:hAnsi="Arial" w:cs="Arial"/>
          <w:sz w:val="24"/>
          <w:szCs w:val="24"/>
        </w:rPr>
        <w:t>Pzp</w:t>
      </w:r>
      <w:proofErr w:type="spellEnd"/>
      <w:r w:rsidRPr="00A3395F">
        <w:rPr>
          <w:rFonts w:ascii="Arial" w:hAnsi="Arial" w:cs="Arial"/>
          <w:sz w:val="24"/>
          <w:szCs w:val="24"/>
        </w:rPr>
        <w:t>. O unieważnieniu postępowania Zamawiający zawiadomi równocześnie Wykonawców, którzy złożyli oferty podając uzasadnienie faktyczne i prawne.</w:t>
      </w:r>
    </w:p>
    <w:p w14:paraId="4B1670AA" w14:textId="77777777" w:rsidR="0042265D" w:rsidRPr="00A3395F" w:rsidRDefault="0042265D" w:rsidP="00230419">
      <w:pPr>
        <w:pStyle w:val="Nagwek1"/>
        <w:numPr>
          <w:ilvl w:val="0"/>
          <w:numId w:val="24"/>
        </w:numPr>
        <w:spacing w:before="240" w:line="360" w:lineRule="auto"/>
        <w:rPr>
          <w:rFonts w:ascii="Arial" w:hAnsi="Arial" w:cs="Arial"/>
          <w:color w:val="auto"/>
          <w:sz w:val="24"/>
          <w:szCs w:val="24"/>
        </w:rPr>
      </w:pPr>
      <w:r w:rsidRPr="00A3395F">
        <w:rPr>
          <w:rFonts w:ascii="Arial" w:hAnsi="Arial" w:cs="Arial"/>
          <w:color w:val="auto"/>
          <w:sz w:val="24"/>
          <w:szCs w:val="24"/>
        </w:rPr>
        <w:lastRenderedPageBreak/>
        <w:t>Informacje o formalnościach, jakie muszą zostać dopełnione po wyborze oferty w celu zawarcia umowy w sprawie zamówienia publicznego</w:t>
      </w:r>
      <w:bookmarkEnd w:id="9"/>
    </w:p>
    <w:p w14:paraId="36ECF7E9" w14:textId="1B9E3C10"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Zamawiający zawiera umowę w sprawie zamówienia publicznego, z uwzględnieniem art. 577 </w:t>
      </w:r>
      <w:r w:rsidR="00515C8C" w:rsidRPr="00A3395F">
        <w:rPr>
          <w:rStyle w:val="Teksttreci20"/>
          <w:rFonts w:ascii="Arial" w:hAnsi="Arial" w:cs="Arial"/>
          <w:color w:val="auto"/>
          <w:sz w:val="24"/>
          <w:szCs w:val="24"/>
        </w:rPr>
        <w:t xml:space="preserve">ustawy </w:t>
      </w:r>
      <w:proofErr w:type="spellStart"/>
      <w:r w:rsidR="00515C8C" w:rsidRPr="00A3395F">
        <w:rPr>
          <w:rStyle w:val="Teksttreci20"/>
          <w:rFonts w:ascii="Arial" w:hAnsi="Arial" w:cs="Arial"/>
          <w:color w:val="auto"/>
          <w:sz w:val="24"/>
          <w:szCs w:val="24"/>
        </w:rPr>
        <w:t>P</w:t>
      </w:r>
      <w:r w:rsidRPr="00A3395F">
        <w:rPr>
          <w:rStyle w:val="Teksttreci20"/>
          <w:rFonts w:ascii="Arial" w:hAnsi="Arial" w:cs="Arial"/>
          <w:color w:val="auto"/>
          <w:sz w:val="24"/>
          <w:szCs w:val="24"/>
        </w:rPr>
        <w:t>zp</w:t>
      </w:r>
      <w:proofErr w:type="spellEnd"/>
      <w:r w:rsidRPr="00A3395F">
        <w:rPr>
          <w:rStyle w:val="Teksttreci20"/>
          <w:rFonts w:ascii="Arial" w:hAnsi="Arial" w:cs="Arial"/>
          <w:color w:val="auto"/>
          <w:sz w:val="24"/>
          <w:szCs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3BEF6A6E" w14:textId="77777777"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Zamawiający może zawrzeć umowę w sprawie zamówienia publicznego przed upływem terminu, o którym mowa w </w:t>
      </w:r>
      <w:r w:rsidR="008706AC"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1, jeżeli w postępowaniu o udzielenie zamówienia złożono tylko jedną ofertę.</w:t>
      </w:r>
    </w:p>
    <w:p w14:paraId="6AD2CE0F" w14:textId="77777777"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Wykonawca, którego oferta została wybrana jako najkorzystniejsza, zostanie poinformowany przez Zamawiającego o miejscu i terminie podpisania umowy.</w:t>
      </w:r>
    </w:p>
    <w:p w14:paraId="3437F5F5" w14:textId="2072E152" w:rsidR="001B1A2A"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Wykonawca, o którym mowa w </w:t>
      </w:r>
      <w:r w:rsidR="008706AC" w:rsidRPr="00A3395F">
        <w:rPr>
          <w:rStyle w:val="Teksttreci20"/>
          <w:rFonts w:ascii="Arial" w:hAnsi="Arial" w:cs="Arial"/>
          <w:color w:val="auto"/>
          <w:sz w:val="24"/>
          <w:szCs w:val="24"/>
        </w:rPr>
        <w:t>pkt</w:t>
      </w:r>
      <w:r w:rsidRPr="00A3395F">
        <w:rPr>
          <w:rStyle w:val="Teksttreci20"/>
          <w:rFonts w:ascii="Arial" w:hAnsi="Arial" w:cs="Arial"/>
          <w:color w:val="auto"/>
          <w:sz w:val="24"/>
          <w:szCs w:val="24"/>
        </w:rPr>
        <w:t xml:space="preserve">. </w:t>
      </w:r>
      <w:r w:rsidR="00C85E96" w:rsidRPr="00A3395F">
        <w:rPr>
          <w:rStyle w:val="Teksttreci20"/>
          <w:rFonts w:ascii="Arial" w:hAnsi="Arial" w:cs="Arial"/>
          <w:color w:val="auto"/>
          <w:sz w:val="24"/>
          <w:szCs w:val="24"/>
        </w:rPr>
        <w:t>3</w:t>
      </w:r>
      <w:r w:rsidRPr="00A3395F">
        <w:rPr>
          <w:rStyle w:val="Teksttreci20"/>
          <w:rFonts w:ascii="Arial" w:hAnsi="Arial" w:cs="Arial"/>
          <w:color w:val="auto"/>
          <w:sz w:val="24"/>
          <w:szCs w:val="24"/>
        </w:rPr>
        <w:t xml:space="preserve">, ma obowiązek zawrzeć umowę w sprawie zamówienia na warunkach określonych w projektowanych postanowieniach umowy, które stanowią </w:t>
      </w:r>
      <w:r w:rsidR="008706AC" w:rsidRPr="00A3395F">
        <w:rPr>
          <w:rStyle w:val="Teksttreci20"/>
          <w:rFonts w:ascii="Arial" w:hAnsi="Arial" w:cs="Arial"/>
          <w:color w:val="auto"/>
          <w:sz w:val="24"/>
          <w:szCs w:val="24"/>
        </w:rPr>
        <w:t>z</w:t>
      </w:r>
      <w:r w:rsidRPr="00A3395F">
        <w:rPr>
          <w:rStyle w:val="Teksttreci20"/>
          <w:rFonts w:ascii="Arial" w:hAnsi="Arial" w:cs="Arial"/>
          <w:color w:val="auto"/>
          <w:sz w:val="24"/>
          <w:szCs w:val="24"/>
        </w:rPr>
        <w:t>ałącznik do SWZ. Umowa zostanie uzupełniona o zapisy wynikające ze złożonej oferty.</w:t>
      </w:r>
    </w:p>
    <w:p w14:paraId="61E3900B" w14:textId="723AC068" w:rsidR="00F36873" w:rsidRPr="00A3395F" w:rsidRDefault="0042265D" w:rsidP="009E34C4">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6733236" w14:textId="28810541" w:rsidR="002B54B1" w:rsidRPr="008A4301" w:rsidRDefault="002B54B1" w:rsidP="008C0C09">
      <w:pPr>
        <w:spacing w:before="240" w:after="120"/>
        <w:rPr>
          <w:rFonts w:ascii="Arial" w:hAnsi="Arial" w:cs="Arial"/>
          <w:b/>
          <w:color w:val="000000"/>
          <w:sz w:val="24"/>
          <w:szCs w:val="24"/>
        </w:rPr>
      </w:pPr>
      <w:r w:rsidRPr="008A4301">
        <w:rPr>
          <w:rFonts w:ascii="Arial" w:hAnsi="Arial" w:cs="Arial"/>
          <w:b/>
          <w:color w:val="000000"/>
          <w:sz w:val="24"/>
          <w:szCs w:val="24"/>
        </w:rPr>
        <w:t>Zabezpieczenie należytego wykonania umowy</w:t>
      </w:r>
    </w:p>
    <w:p w14:paraId="65BC9A17" w14:textId="126A185D" w:rsidR="001E0A16" w:rsidRPr="007C065A" w:rsidRDefault="002B54B1" w:rsidP="009E34C4">
      <w:pPr>
        <w:spacing w:after="0" w:line="360" w:lineRule="auto"/>
        <w:rPr>
          <w:rFonts w:cstheme="minorHAnsi"/>
          <w:sz w:val="24"/>
          <w:szCs w:val="24"/>
        </w:rPr>
      </w:pPr>
      <w:r w:rsidRPr="00AB4623">
        <w:rPr>
          <w:rFonts w:cstheme="minorHAnsi"/>
          <w:sz w:val="24"/>
          <w:szCs w:val="24"/>
        </w:rPr>
        <w:t xml:space="preserve">Zamawiający </w:t>
      </w:r>
      <w:r w:rsidR="007C065A">
        <w:rPr>
          <w:rFonts w:cstheme="minorHAnsi"/>
          <w:sz w:val="24"/>
          <w:szCs w:val="24"/>
        </w:rPr>
        <w:t xml:space="preserve">nie </w:t>
      </w:r>
      <w:r w:rsidRPr="00AB4623">
        <w:rPr>
          <w:rFonts w:cstheme="minorHAnsi"/>
          <w:sz w:val="24"/>
          <w:szCs w:val="24"/>
        </w:rPr>
        <w:t>wymaga wniesienia zabezpieczenia należytego wykonania umowy</w:t>
      </w:r>
      <w:r w:rsidR="007C065A">
        <w:rPr>
          <w:rFonts w:cstheme="minorHAnsi"/>
          <w:sz w:val="24"/>
          <w:szCs w:val="24"/>
        </w:rPr>
        <w:t>.</w:t>
      </w:r>
      <w:r w:rsidRPr="00AB4623">
        <w:rPr>
          <w:rFonts w:cstheme="minorHAnsi"/>
          <w:sz w:val="24"/>
          <w:szCs w:val="24"/>
        </w:rPr>
        <w:t xml:space="preserve"> </w:t>
      </w:r>
    </w:p>
    <w:p w14:paraId="0F705008" w14:textId="640B897A" w:rsidR="0042265D" w:rsidRPr="00A3395F" w:rsidRDefault="0042265D" w:rsidP="008C0C09">
      <w:pPr>
        <w:pStyle w:val="Nagwek1"/>
        <w:numPr>
          <w:ilvl w:val="0"/>
          <w:numId w:val="24"/>
        </w:numPr>
        <w:spacing w:before="240" w:line="360" w:lineRule="auto"/>
        <w:rPr>
          <w:rFonts w:ascii="Arial" w:hAnsi="Arial" w:cs="Arial"/>
          <w:color w:val="auto"/>
          <w:sz w:val="24"/>
          <w:szCs w:val="24"/>
        </w:rPr>
      </w:pPr>
      <w:bookmarkStart w:id="10" w:name="bookmark11"/>
      <w:r w:rsidRPr="00A3395F">
        <w:rPr>
          <w:rFonts w:ascii="Arial" w:hAnsi="Arial" w:cs="Arial"/>
          <w:color w:val="auto"/>
          <w:sz w:val="24"/>
          <w:szCs w:val="24"/>
        </w:rPr>
        <w:t>Pouczenie o środkach ochrony prawnej przysługujących Wykonawcy</w:t>
      </w:r>
      <w:bookmarkEnd w:id="10"/>
    </w:p>
    <w:p w14:paraId="62BAF70E" w14:textId="00BEEB4E" w:rsidR="00C62A0F" w:rsidRPr="00A3395F" w:rsidRDefault="00C62A0F" w:rsidP="00B760F0">
      <w:pPr>
        <w:numPr>
          <w:ilvl w:val="0"/>
          <w:numId w:val="32"/>
        </w:numPr>
        <w:spacing w:after="0" w:line="360" w:lineRule="auto"/>
        <w:ind w:left="425" w:right="28" w:hanging="425"/>
        <w:rPr>
          <w:rFonts w:ascii="Arial" w:hAnsi="Arial" w:cs="Arial"/>
          <w:sz w:val="24"/>
          <w:szCs w:val="24"/>
        </w:rPr>
      </w:pPr>
      <w:r w:rsidRPr="00A3395F">
        <w:rPr>
          <w:rFonts w:ascii="Arial" w:hAnsi="Arial" w:cs="Arial"/>
          <w:sz w:val="24"/>
          <w:szCs w:val="24"/>
        </w:rPr>
        <w:t>Zasady, terminy oraz sposób korzystania ze środków ochrony prawnej szczegółowo regulują przepisy działu IX ustawy – Śr</w:t>
      </w:r>
      <w:r w:rsidR="00034039" w:rsidRPr="00A3395F">
        <w:rPr>
          <w:rFonts w:ascii="Arial" w:hAnsi="Arial" w:cs="Arial"/>
          <w:sz w:val="24"/>
          <w:szCs w:val="24"/>
        </w:rPr>
        <w:t>odki ochrony prawnej (art. 505-</w:t>
      </w:r>
      <w:r w:rsidRPr="00A3395F">
        <w:rPr>
          <w:rFonts w:ascii="Arial" w:hAnsi="Arial" w:cs="Arial"/>
          <w:sz w:val="24"/>
          <w:szCs w:val="24"/>
        </w:rPr>
        <w:t>590 ustawy</w:t>
      </w:r>
      <w:r w:rsidR="00142B09" w:rsidRPr="00A3395F">
        <w:rPr>
          <w:rFonts w:ascii="Arial" w:hAnsi="Arial" w:cs="Arial"/>
          <w:sz w:val="24"/>
          <w:szCs w:val="24"/>
        </w:rPr>
        <w:t xml:space="preserve"> </w:t>
      </w:r>
      <w:proofErr w:type="spellStart"/>
      <w:r w:rsidR="00142B09" w:rsidRPr="00A3395F">
        <w:rPr>
          <w:rFonts w:ascii="Arial" w:hAnsi="Arial" w:cs="Arial"/>
          <w:sz w:val="24"/>
          <w:szCs w:val="24"/>
        </w:rPr>
        <w:t>Pzp</w:t>
      </w:r>
      <w:proofErr w:type="spellEnd"/>
      <w:r w:rsidRPr="00A3395F">
        <w:rPr>
          <w:rFonts w:ascii="Arial" w:hAnsi="Arial" w:cs="Arial"/>
          <w:sz w:val="24"/>
          <w:szCs w:val="24"/>
        </w:rPr>
        <w:t>).</w:t>
      </w:r>
    </w:p>
    <w:p w14:paraId="39A4BE1C" w14:textId="77777777" w:rsidR="00C62A0F" w:rsidRPr="00A3395F" w:rsidRDefault="00C62A0F" w:rsidP="00B760F0">
      <w:pPr>
        <w:numPr>
          <w:ilvl w:val="0"/>
          <w:numId w:val="32"/>
        </w:numPr>
        <w:tabs>
          <w:tab w:val="left" w:pos="900"/>
        </w:tabs>
        <w:spacing w:after="0" w:line="360" w:lineRule="auto"/>
        <w:ind w:left="425" w:right="28" w:hanging="425"/>
        <w:rPr>
          <w:rFonts w:ascii="Arial" w:hAnsi="Arial" w:cs="Arial"/>
          <w:sz w:val="24"/>
          <w:szCs w:val="24"/>
        </w:rPr>
      </w:pPr>
      <w:r w:rsidRPr="00A3395F">
        <w:rPr>
          <w:rFonts w:ascii="Arial" w:hAnsi="Arial" w:cs="Arial"/>
          <w:sz w:val="24"/>
          <w:szCs w:val="24"/>
        </w:rPr>
        <w:t xml:space="preserve">Środki ochrony prawnej przysługują Wykonawcy oraz innemu podmiotowi, jeżeli ma lub miał interes w uzyskaniu zamówienia oraz poniósł lub może ponieść szkodę w wyniku naruszenia przez </w:t>
      </w:r>
      <w:r w:rsidR="00A648E6" w:rsidRPr="00A3395F">
        <w:rPr>
          <w:rFonts w:ascii="Arial" w:hAnsi="Arial" w:cs="Arial"/>
          <w:sz w:val="24"/>
          <w:szCs w:val="24"/>
        </w:rPr>
        <w:t>Z</w:t>
      </w:r>
      <w:r w:rsidRPr="00A3395F">
        <w:rPr>
          <w:rFonts w:ascii="Arial" w:hAnsi="Arial" w:cs="Arial"/>
          <w:sz w:val="24"/>
          <w:szCs w:val="24"/>
        </w:rPr>
        <w:t>amawiającego przepisów ustawy.</w:t>
      </w:r>
    </w:p>
    <w:p w14:paraId="001E12D7" w14:textId="52F449C5" w:rsidR="00C62A0F" w:rsidRPr="00A3395F" w:rsidRDefault="00C62A0F" w:rsidP="00B760F0">
      <w:pPr>
        <w:numPr>
          <w:ilvl w:val="0"/>
          <w:numId w:val="32"/>
        </w:numPr>
        <w:tabs>
          <w:tab w:val="left" w:pos="900"/>
        </w:tabs>
        <w:spacing w:after="0" w:line="360" w:lineRule="auto"/>
        <w:ind w:left="425" w:right="28" w:hanging="425"/>
        <w:rPr>
          <w:rFonts w:ascii="Arial" w:hAnsi="Arial" w:cs="Arial"/>
          <w:sz w:val="24"/>
          <w:szCs w:val="24"/>
        </w:rPr>
      </w:pPr>
      <w:r w:rsidRPr="00A3395F">
        <w:rPr>
          <w:rFonts w:ascii="Arial" w:hAnsi="Arial" w:cs="Arial"/>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CC56D57" w14:textId="77777777" w:rsidR="00142B09" w:rsidRPr="00A3395F" w:rsidRDefault="00142B09" w:rsidP="00B760F0">
      <w:pPr>
        <w:numPr>
          <w:ilvl w:val="0"/>
          <w:numId w:val="32"/>
        </w:numPr>
        <w:tabs>
          <w:tab w:val="left" w:pos="900"/>
        </w:tabs>
        <w:spacing w:after="0" w:line="360" w:lineRule="auto"/>
        <w:ind w:left="425" w:right="28" w:hanging="425"/>
        <w:rPr>
          <w:rFonts w:ascii="Arial" w:hAnsi="Arial" w:cs="Arial"/>
          <w:sz w:val="24"/>
          <w:szCs w:val="24"/>
        </w:rPr>
      </w:pPr>
      <w:r w:rsidRPr="00A3395F">
        <w:rPr>
          <w:rStyle w:val="Teksttreci20"/>
          <w:rFonts w:ascii="Arial" w:hAnsi="Arial" w:cs="Arial"/>
          <w:color w:val="auto"/>
          <w:sz w:val="24"/>
          <w:szCs w:val="24"/>
        </w:rPr>
        <w:t>Odwołanie przysługuje na:</w:t>
      </w:r>
    </w:p>
    <w:p w14:paraId="5D007507" w14:textId="3755AF8E" w:rsidR="00142B09" w:rsidRPr="00A3395F" w:rsidRDefault="00142B09" w:rsidP="009E34C4">
      <w:pPr>
        <w:pStyle w:val="Akapitzlist"/>
        <w:widowControl w:val="0"/>
        <w:numPr>
          <w:ilvl w:val="0"/>
          <w:numId w:val="12"/>
        </w:numPr>
        <w:spacing w:after="0" w:line="360" w:lineRule="auto"/>
        <w:ind w:left="993" w:hanging="567"/>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lastRenderedPageBreak/>
        <w:t>niezgodną z przepisami ustawy czynność Zamawiającego, podjętą w postępowaniu o udzielenie zamówienia, w tym na projektowane postanowienie umowy;</w:t>
      </w:r>
    </w:p>
    <w:p w14:paraId="75966E46" w14:textId="77777777" w:rsidR="00142B09" w:rsidRPr="00A3395F" w:rsidRDefault="00142B09" w:rsidP="009E34C4">
      <w:pPr>
        <w:pStyle w:val="Akapitzlist"/>
        <w:widowControl w:val="0"/>
        <w:numPr>
          <w:ilvl w:val="0"/>
          <w:numId w:val="12"/>
        </w:numPr>
        <w:spacing w:after="0" w:line="360" w:lineRule="auto"/>
        <w:ind w:left="993" w:hanging="567"/>
        <w:rPr>
          <w:rFonts w:ascii="Arial" w:hAnsi="Arial" w:cs="Arial"/>
          <w:sz w:val="24"/>
          <w:szCs w:val="24"/>
        </w:rPr>
      </w:pPr>
      <w:r w:rsidRPr="00A3395F">
        <w:rPr>
          <w:rStyle w:val="Teksttreci20"/>
          <w:rFonts w:ascii="Arial" w:hAnsi="Arial" w:cs="Arial"/>
          <w:color w:val="auto"/>
          <w:sz w:val="24"/>
          <w:szCs w:val="24"/>
        </w:rPr>
        <w:t>zaniechanie czynności w postępowaniu o udzielenie zamówienia, do której Zamawiający by obowiązany na podstawie ustawy.</w:t>
      </w:r>
    </w:p>
    <w:p w14:paraId="27116061" w14:textId="77777777" w:rsidR="00142B09" w:rsidRPr="00A3395F" w:rsidRDefault="00142B09" w:rsidP="00B760F0">
      <w:pPr>
        <w:pStyle w:val="Akapitzlist"/>
        <w:widowControl w:val="0"/>
        <w:numPr>
          <w:ilvl w:val="0"/>
          <w:numId w:val="32"/>
        </w:numPr>
        <w:tabs>
          <w:tab w:val="clear" w:pos="720"/>
          <w:tab w:val="num" w:pos="426"/>
        </w:tabs>
        <w:spacing w:after="0" w:line="360" w:lineRule="auto"/>
        <w:ind w:left="426" w:hanging="426"/>
        <w:rPr>
          <w:rStyle w:val="Teksttreci20"/>
          <w:rFonts w:ascii="Arial" w:hAnsi="Arial" w:cs="Arial"/>
          <w:color w:val="auto"/>
          <w:sz w:val="24"/>
          <w:szCs w:val="24"/>
        </w:rPr>
      </w:pPr>
      <w:r w:rsidRPr="00A3395F">
        <w:rPr>
          <w:rStyle w:val="Teksttreci20"/>
          <w:rFonts w:ascii="Arial" w:hAnsi="Arial" w:cs="Arial"/>
          <w:color w:val="auto"/>
          <w:sz w:val="24"/>
          <w:szCs w:val="24"/>
        </w:rPr>
        <w:t>Odwołanie wnosi się do Prezesa Krajowej Izby Odwoławczej w formie pisemnej albo w formie elektronicznej albo w postaci elektronicznej opatrzone podpisem zaufanym.</w:t>
      </w:r>
    </w:p>
    <w:p w14:paraId="60AB20E9" w14:textId="77777777" w:rsidR="00142B09" w:rsidRPr="00A3395F" w:rsidRDefault="00142B09" w:rsidP="00B760F0">
      <w:pPr>
        <w:pStyle w:val="Akapitzlist"/>
        <w:widowControl w:val="0"/>
        <w:numPr>
          <w:ilvl w:val="0"/>
          <w:numId w:val="32"/>
        </w:numPr>
        <w:tabs>
          <w:tab w:val="clear" w:pos="720"/>
          <w:tab w:val="num" w:pos="426"/>
        </w:tabs>
        <w:spacing w:after="0" w:line="360" w:lineRule="auto"/>
        <w:ind w:left="426" w:hanging="426"/>
        <w:rPr>
          <w:rStyle w:val="Teksttreci20"/>
          <w:rFonts w:ascii="Arial" w:hAnsi="Arial" w:cs="Arial"/>
          <w:color w:val="auto"/>
          <w:sz w:val="24"/>
          <w:szCs w:val="24"/>
        </w:rPr>
      </w:pPr>
      <w:r w:rsidRPr="00A3395F">
        <w:rPr>
          <w:rStyle w:val="Teksttreci20"/>
          <w:rFonts w:ascii="Arial" w:hAnsi="Arial" w:cs="Arial"/>
          <w:color w:val="auto"/>
          <w:sz w:val="24"/>
          <w:szCs w:val="24"/>
        </w:rPr>
        <w:t xml:space="preserve">Na orzeczenie Krajowej Izby Odwoławczej oraz postanowienie Prezesa Krajowej Izby Odwoławczej, o którym mowa w art. 519 ust. 1 ustawy </w:t>
      </w:r>
      <w:proofErr w:type="spellStart"/>
      <w:r w:rsidRPr="00A3395F">
        <w:rPr>
          <w:rStyle w:val="Teksttreci20"/>
          <w:rFonts w:ascii="Arial" w:hAnsi="Arial" w:cs="Arial"/>
          <w:color w:val="auto"/>
          <w:sz w:val="24"/>
          <w:szCs w:val="24"/>
        </w:rPr>
        <w:t>Pzp</w:t>
      </w:r>
      <w:proofErr w:type="spellEnd"/>
      <w:r w:rsidRPr="00A3395F">
        <w:rPr>
          <w:rStyle w:val="Teksttreci20"/>
          <w:rFonts w:ascii="Arial" w:hAnsi="Arial" w:cs="Arial"/>
          <w:color w:val="auto"/>
          <w:sz w:val="24"/>
          <w:szCs w:val="24"/>
        </w:rPr>
        <w:t>, stronom oraz uczestnikom postępowania odwo</w:t>
      </w:r>
      <w:r w:rsidRPr="00A3395F">
        <w:rPr>
          <w:rStyle w:val="PogrubienieTeksttreci2115pt"/>
          <w:rFonts w:ascii="Arial" w:hAnsi="Arial" w:cs="Arial"/>
          <w:color w:val="auto"/>
          <w:sz w:val="24"/>
          <w:szCs w:val="24"/>
        </w:rPr>
        <w:t>ł</w:t>
      </w:r>
      <w:r w:rsidRPr="00A3395F">
        <w:rPr>
          <w:rStyle w:val="Teksttreci20"/>
          <w:rFonts w:ascii="Arial" w:hAnsi="Arial" w:cs="Arial"/>
          <w:color w:val="auto"/>
          <w:sz w:val="24"/>
          <w:szCs w:val="24"/>
        </w:rPr>
        <w:t>awczego przysługuje skarga do sądu. Skargę wnosi się do Sądu Okręgowego w Warszawie za pośrednictwem Prezesa Krajowej Izby Odwoławczej.</w:t>
      </w:r>
    </w:p>
    <w:p w14:paraId="2F515D70" w14:textId="112641C1" w:rsidR="0042265D" w:rsidRPr="00A3395F" w:rsidRDefault="0042265D" w:rsidP="008C0C09">
      <w:pPr>
        <w:pStyle w:val="Teksttreci30"/>
        <w:shd w:val="clear" w:color="auto" w:fill="auto"/>
        <w:tabs>
          <w:tab w:val="left" w:pos="0"/>
        </w:tabs>
        <w:spacing w:before="480" w:line="360" w:lineRule="auto"/>
        <w:ind w:firstLine="0"/>
        <w:rPr>
          <w:rFonts w:ascii="Arial" w:hAnsi="Arial" w:cs="Arial"/>
          <w:b w:val="0"/>
          <w:bCs w:val="0"/>
          <w:sz w:val="24"/>
          <w:szCs w:val="24"/>
        </w:rPr>
      </w:pPr>
      <w:bookmarkStart w:id="11" w:name="bookmark12"/>
      <w:r w:rsidRPr="00A3395F">
        <w:rPr>
          <w:rFonts w:ascii="Arial" w:hAnsi="Arial" w:cs="Arial"/>
          <w:b w:val="0"/>
          <w:bCs w:val="0"/>
          <w:sz w:val="24"/>
          <w:szCs w:val="24"/>
        </w:rPr>
        <w:t>Załączniki do SWZ</w:t>
      </w:r>
      <w:bookmarkEnd w:id="11"/>
    </w:p>
    <w:p w14:paraId="5F7A4E87" w14:textId="77777777" w:rsidR="0042265D" w:rsidRPr="00A3395F" w:rsidRDefault="0042265D" w:rsidP="009E34C4">
      <w:pPr>
        <w:spacing w:after="0" w:line="360" w:lineRule="auto"/>
        <w:rPr>
          <w:rFonts w:ascii="Arial" w:hAnsi="Arial" w:cs="Arial"/>
          <w:sz w:val="24"/>
          <w:szCs w:val="24"/>
        </w:rPr>
      </w:pPr>
      <w:r w:rsidRPr="00A3395F">
        <w:rPr>
          <w:rStyle w:val="Teksttreci20"/>
          <w:rFonts w:ascii="Arial" w:hAnsi="Arial" w:cs="Arial"/>
          <w:color w:val="auto"/>
          <w:sz w:val="24"/>
          <w:szCs w:val="24"/>
        </w:rPr>
        <w:t>Integralną częścią niniejszej SWZ stanowią następujące załączniki:</w:t>
      </w:r>
    </w:p>
    <w:p w14:paraId="72237DC3" w14:textId="77777777" w:rsidR="0042265D" w:rsidRPr="00A3395F" w:rsidRDefault="00274250" w:rsidP="009E34C4">
      <w:pPr>
        <w:widowControl w:val="0"/>
        <w:numPr>
          <w:ilvl w:val="0"/>
          <w:numId w:val="13"/>
        </w:numPr>
        <w:tabs>
          <w:tab w:val="left" w:pos="426"/>
        </w:tabs>
        <w:spacing w:after="0" w:line="360" w:lineRule="auto"/>
        <w:ind w:left="426" w:hanging="426"/>
        <w:rPr>
          <w:rFonts w:ascii="Arial" w:hAnsi="Arial" w:cs="Arial"/>
          <w:sz w:val="24"/>
          <w:szCs w:val="24"/>
        </w:rPr>
      </w:pPr>
      <w:r w:rsidRPr="00A3395F">
        <w:rPr>
          <w:rStyle w:val="Teksttreci20"/>
          <w:rFonts w:ascii="Arial" w:hAnsi="Arial" w:cs="Arial"/>
          <w:color w:val="auto"/>
          <w:sz w:val="24"/>
          <w:szCs w:val="24"/>
        </w:rPr>
        <w:t xml:space="preserve">załącznik nr 1 – </w:t>
      </w:r>
      <w:r w:rsidR="006F787F" w:rsidRPr="00A3395F">
        <w:rPr>
          <w:rStyle w:val="Teksttreci20"/>
          <w:rFonts w:ascii="Arial" w:hAnsi="Arial" w:cs="Arial"/>
          <w:color w:val="auto"/>
          <w:sz w:val="24"/>
          <w:szCs w:val="24"/>
        </w:rPr>
        <w:t>f</w:t>
      </w:r>
      <w:r w:rsidR="0042265D" w:rsidRPr="00A3395F">
        <w:rPr>
          <w:rStyle w:val="Teksttreci20"/>
          <w:rFonts w:ascii="Arial" w:hAnsi="Arial" w:cs="Arial"/>
          <w:color w:val="auto"/>
          <w:sz w:val="24"/>
          <w:szCs w:val="24"/>
        </w:rPr>
        <w:t xml:space="preserve">ormularz </w:t>
      </w:r>
      <w:r w:rsidR="00EF587F" w:rsidRPr="00A3395F">
        <w:rPr>
          <w:rStyle w:val="Teksttreci20"/>
          <w:rFonts w:ascii="Arial" w:hAnsi="Arial" w:cs="Arial"/>
          <w:color w:val="auto"/>
          <w:sz w:val="24"/>
          <w:szCs w:val="24"/>
        </w:rPr>
        <w:t>o</w:t>
      </w:r>
      <w:r w:rsidR="0042265D" w:rsidRPr="00A3395F">
        <w:rPr>
          <w:rStyle w:val="Teksttreci20"/>
          <w:rFonts w:ascii="Arial" w:hAnsi="Arial" w:cs="Arial"/>
          <w:color w:val="auto"/>
          <w:sz w:val="24"/>
          <w:szCs w:val="24"/>
        </w:rPr>
        <w:t>fertowy</w:t>
      </w:r>
    </w:p>
    <w:p w14:paraId="569C912F" w14:textId="6FAF6E7B" w:rsidR="0042265D" w:rsidRPr="00156388" w:rsidRDefault="00274250" w:rsidP="009E34C4">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załącznik nr 2 – </w:t>
      </w:r>
      <w:r w:rsidR="00156388" w:rsidRPr="00156388">
        <w:rPr>
          <w:rStyle w:val="Teksttreci20"/>
          <w:rFonts w:ascii="Arial" w:hAnsi="Arial" w:cs="Arial"/>
          <w:color w:val="auto"/>
          <w:sz w:val="24"/>
          <w:szCs w:val="24"/>
        </w:rPr>
        <w:t>oświadczenie o niepodleganiu wykluczeniu i spełnianiu warunków u udziału w postępowaniu</w:t>
      </w:r>
    </w:p>
    <w:p w14:paraId="3154E77F" w14:textId="205CB5ED" w:rsidR="009462CD" w:rsidRDefault="00274250" w:rsidP="007C065A">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A3395F">
        <w:rPr>
          <w:rStyle w:val="Teksttreci20"/>
          <w:rFonts w:ascii="Arial" w:hAnsi="Arial" w:cs="Arial"/>
          <w:color w:val="auto"/>
          <w:sz w:val="24"/>
          <w:szCs w:val="24"/>
        </w:rPr>
        <w:t xml:space="preserve">załącznik nr </w:t>
      </w:r>
      <w:r w:rsidR="008C0C09">
        <w:rPr>
          <w:rStyle w:val="Teksttreci20"/>
          <w:rFonts w:ascii="Arial" w:hAnsi="Arial" w:cs="Arial"/>
          <w:color w:val="auto"/>
          <w:sz w:val="24"/>
          <w:szCs w:val="24"/>
        </w:rPr>
        <w:t>3</w:t>
      </w:r>
      <w:r w:rsidRPr="00A3395F">
        <w:rPr>
          <w:rStyle w:val="Teksttreci20"/>
          <w:rFonts w:ascii="Arial" w:hAnsi="Arial" w:cs="Arial"/>
          <w:color w:val="auto"/>
          <w:sz w:val="24"/>
          <w:szCs w:val="24"/>
        </w:rPr>
        <w:t xml:space="preserve"> –</w:t>
      </w:r>
      <w:r w:rsidR="00EA5BDB" w:rsidRPr="00A3395F">
        <w:rPr>
          <w:rStyle w:val="Teksttreci20"/>
          <w:rFonts w:ascii="Arial" w:eastAsiaTheme="minorHAnsi" w:hAnsi="Arial" w:cs="Arial"/>
          <w:color w:val="auto"/>
          <w:sz w:val="24"/>
          <w:szCs w:val="24"/>
          <w:lang w:eastAsia="en-US" w:bidi="ar-SA"/>
        </w:rPr>
        <w:t xml:space="preserve"> </w:t>
      </w:r>
      <w:r w:rsidR="00745FA1" w:rsidRPr="00A3395F">
        <w:rPr>
          <w:rStyle w:val="Teksttreci20"/>
          <w:rFonts w:ascii="Arial" w:eastAsiaTheme="minorHAnsi" w:hAnsi="Arial" w:cs="Arial"/>
          <w:color w:val="auto"/>
          <w:sz w:val="24"/>
          <w:szCs w:val="24"/>
          <w:lang w:eastAsia="en-US" w:bidi="ar-SA"/>
        </w:rPr>
        <w:t>projektowan</w:t>
      </w:r>
      <w:r w:rsidR="00322EFC" w:rsidRPr="00A3395F">
        <w:rPr>
          <w:rStyle w:val="Teksttreci20"/>
          <w:rFonts w:ascii="Arial" w:eastAsiaTheme="minorHAnsi" w:hAnsi="Arial" w:cs="Arial"/>
          <w:color w:val="auto"/>
          <w:sz w:val="24"/>
          <w:szCs w:val="24"/>
          <w:lang w:eastAsia="en-US" w:bidi="ar-SA"/>
        </w:rPr>
        <w:t>e postanowienia</w:t>
      </w:r>
      <w:r w:rsidR="00745FA1" w:rsidRPr="00A3395F">
        <w:rPr>
          <w:rStyle w:val="Teksttreci20"/>
          <w:rFonts w:ascii="Arial" w:eastAsiaTheme="minorHAnsi" w:hAnsi="Arial" w:cs="Arial"/>
          <w:color w:val="auto"/>
          <w:sz w:val="24"/>
          <w:szCs w:val="24"/>
          <w:lang w:eastAsia="en-US" w:bidi="ar-SA"/>
        </w:rPr>
        <w:t xml:space="preserve"> umowy</w:t>
      </w:r>
    </w:p>
    <w:p w14:paraId="3D47548A" w14:textId="77777777" w:rsidR="008C0C09" w:rsidRDefault="008C0C09" w:rsidP="008C0C09">
      <w:pPr>
        <w:widowControl w:val="0"/>
        <w:tabs>
          <w:tab w:val="left" w:pos="426"/>
        </w:tabs>
        <w:spacing w:after="0" w:line="360" w:lineRule="auto"/>
        <w:rPr>
          <w:rStyle w:val="Teksttreci295pt"/>
          <w:rFonts w:ascii="Arial" w:eastAsiaTheme="minorHAnsi" w:hAnsi="Arial" w:cs="Arial"/>
          <w:color w:val="auto"/>
          <w:sz w:val="24"/>
          <w:szCs w:val="24"/>
          <w:lang w:eastAsia="en-US" w:bidi="ar-SA"/>
        </w:rPr>
      </w:pPr>
    </w:p>
    <w:p w14:paraId="303F7446" w14:textId="6A5C970F" w:rsidR="008C0C09" w:rsidRPr="008C0C09" w:rsidRDefault="008C0C09" w:rsidP="008C0C09">
      <w:pPr>
        <w:widowControl w:val="0"/>
        <w:tabs>
          <w:tab w:val="left" w:pos="426"/>
        </w:tabs>
        <w:spacing w:after="0" w:line="360" w:lineRule="auto"/>
        <w:rPr>
          <w:rStyle w:val="Teksttreci295pt"/>
          <w:rFonts w:ascii="Arial" w:eastAsiaTheme="minorHAnsi" w:hAnsi="Arial" w:cs="Arial"/>
          <w:color w:val="auto"/>
          <w:sz w:val="24"/>
          <w:szCs w:val="24"/>
          <w:lang w:eastAsia="en-US" w:bidi="ar-SA"/>
        </w:rPr>
      </w:pPr>
      <w:r w:rsidRPr="007C065A">
        <w:rPr>
          <w:rFonts w:ascii="Arial" w:hAnsi="Arial" w:cs="Arial"/>
          <w:sz w:val="24"/>
          <w:szCs w:val="24"/>
        </w:rPr>
        <w:t>Rybnik, dnia</w:t>
      </w:r>
      <w:r>
        <w:rPr>
          <w:rFonts w:ascii="Arial" w:hAnsi="Arial" w:cs="Arial"/>
          <w:sz w:val="24"/>
          <w:szCs w:val="24"/>
        </w:rPr>
        <w:t xml:space="preserve"> 1</w:t>
      </w:r>
      <w:r w:rsidR="00CE2A91">
        <w:rPr>
          <w:rFonts w:ascii="Arial" w:hAnsi="Arial" w:cs="Arial"/>
          <w:sz w:val="24"/>
          <w:szCs w:val="24"/>
        </w:rPr>
        <w:t>3</w:t>
      </w:r>
      <w:r>
        <w:rPr>
          <w:rFonts w:ascii="Arial" w:hAnsi="Arial" w:cs="Arial"/>
          <w:sz w:val="24"/>
          <w:szCs w:val="24"/>
        </w:rPr>
        <w:t xml:space="preserve"> kwietnia </w:t>
      </w:r>
      <w:r w:rsidRPr="007C065A">
        <w:rPr>
          <w:rFonts w:ascii="Arial" w:hAnsi="Arial" w:cs="Arial"/>
          <w:sz w:val="24"/>
          <w:szCs w:val="24"/>
        </w:rPr>
        <w:t>202</w:t>
      </w:r>
      <w:r w:rsidR="006F1107">
        <w:rPr>
          <w:rFonts w:ascii="Arial" w:hAnsi="Arial" w:cs="Arial"/>
          <w:sz w:val="24"/>
          <w:szCs w:val="24"/>
        </w:rPr>
        <w:t>6</w:t>
      </w:r>
      <w:r w:rsidRPr="007C065A">
        <w:rPr>
          <w:rFonts w:ascii="Arial" w:hAnsi="Arial" w:cs="Arial"/>
          <w:sz w:val="24"/>
          <w:szCs w:val="24"/>
        </w:rPr>
        <w:t xml:space="preserve"> r.</w:t>
      </w:r>
    </w:p>
    <w:sectPr w:rsidR="008C0C09" w:rsidRPr="008C0C09" w:rsidSect="00E42B52">
      <w:footerReference w:type="default" r:id="rId15"/>
      <w:type w:val="continuous"/>
      <w:pgSz w:w="11906" w:h="16838"/>
      <w:pgMar w:top="993" w:right="1418" w:bottom="567" w:left="1418"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EE1E" w14:textId="77777777" w:rsidR="00A65566" w:rsidRDefault="00A65566" w:rsidP="0042265D">
      <w:pPr>
        <w:spacing w:after="0" w:line="240" w:lineRule="auto"/>
      </w:pPr>
      <w:r>
        <w:separator/>
      </w:r>
    </w:p>
  </w:endnote>
  <w:endnote w:type="continuationSeparator" w:id="0">
    <w:p w14:paraId="5E425168" w14:textId="77777777" w:rsidR="00A65566" w:rsidRDefault="00A65566"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 Times"/>
    <w:panose1 w:val="02020603050405020304"/>
    <w:charset w:val="00"/>
    <w:family w:val="roman"/>
    <w:pitch w:val="variable"/>
    <w:sig w:usb0="E0002EFF" w:usb1="C000785B"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w:altName w:val="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538422"/>
      <w:docPartObj>
        <w:docPartGallery w:val="Page Numbers (Bottom of Page)"/>
        <w:docPartUnique/>
      </w:docPartObj>
    </w:sdtPr>
    <w:sdtContent>
      <w:sdt>
        <w:sdtPr>
          <w:rPr>
            <w:rFonts w:ascii="Arial" w:hAnsi="Arial" w:cs="Arial"/>
            <w:sz w:val="20"/>
            <w:szCs w:val="20"/>
          </w:rPr>
          <w:id w:val="9538423"/>
          <w:docPartObj>
            <w:docPartGallery w:val="Page Numbers (Top of Page)"/>
            <w:docPartUnique/>
          </w:docPartObj>
        </w:sdtPr>
        <w:sdtContent>
          <w:p w14:paraId="6996EAE6" w14:textId="77777777" w:rsidR="00B9497C" w:rsidRPr="00B34325" w:rsidRDefault="00B9497C" w:rsidP="00B34325">
            <w:pPr>
              <w:pStyle w:val="Stopka0"/>
              <w:rPr>
                <w:rFonts w:ascii="Arial" w:hAnsi="Arial" w:cs="Arial"/>
                <w:sz w:val="2"/>
                <w:szCs w:val="2"/>
              </w:rPr>
            </w:pPr>
          </w:p>
          <w:p w14:paraId="5DBE563D" w14:textId="77777777" w:rsidR="00B9497C" w:rsidRPr="007C6A84" w:rsidRDefault="00B9497C" w:rsidP="007C6A84">
            <w:pPr>
              <w:pStyle w:val="Stopka0"/>
              <w:pBdr>
                <w:top w:val="single" w:sz="4" w:space="1" w:color="auto"/>
              </w:pBdr>
              <w:rPr>
                <w:rFonts w:ascii="Arial" w:hAnsi="Arial" w:cs="Arial"/>
                <w:sz w:val="20"/>
                <w:szCs w:val="20"/>
              </w:rPr>
            </w:pPr>
            <w:r w:rsidRPr="007C6A84">
              <w:rPr>
                <w:rFonts w:ascii="Arial" w:hAnsi="Arial" w:cs="Arial"/>
                <w:sz w:val="20"/>
                <w:szCs w:val="20"/>
              </w:rPr>
              <w:t>Urząd Miasta Rybnika</w:t>
            </w:r>
          </w:p>
          <w:p w14:paraId="69FF5672" w14:textId="77777777" w:rsidR="00B9497C" w:rsidRPr="007C6A84" w:rsidRDefault="00B9497C" w:rsidP="007C6A84">
            <w:pPr>
              <w:pStyle w:val="Stopka0"/>
              <w:rPr>
                <w:rFonts w:ascii="Arial" w:hAnsi="Arial" w:cs="Arial"/>
                <w:sz w:val="20"/>
                <w:szCs w:val="20"/>
              </w:rPr>
            </w:pPr>
            <w:r w:rsidRPr="007C6A84">
              <w:rPr>
                <w:rFonts w:ascii="Arial" w:hAnsi="Arial" w:cs="Arial"/>
                <w:sz w:val="20"/>
                <w:szCs w:val="20"/>
              </w:rPr>
              <w:t>ESOD</w:t>
            </w:r>
          </w:p>
          <w:p w14:paraId="03A45006" w14:textId="77777777" w:rsidR="00B9497C" w:rsidRDefault="00B9497C" w:rsidP="009D4E26">
            <w:pPr>
              <w:pStyle w:val="Stopka0"/>
              <w:jc w:val="right"/>
            </w:pPr>
            <w:r w:rsidRPr="007C6A84">
              <w:rPr>
                <w:rFonts w:ascii="Arial" w:hAnsi="Arial" w:cs="Arial"/>
                <w:sz w:val="20"/>
                <w:szCs w:val="20"/>
              </w:rPr>
              <w:fldChar w:fldCharType="begin"/>
            </w:r>
            <w:r w:rsidRPr="007C6A84">
              <w:rPr>
                <w:rFonts w:ascii="Arial" w:hAnsi="Arial" w:cs="Arial"/>
                <w:sz w:val="20"/>
                <w:szCs w:val="20"/>
              </w:rPr>
              <w:instrText>PAGE</w:instrText>
            </w:r>
            <w:r w:rsidRPr="007C6A84">
              <w:rPr>
                <w:rFonts w:ascii="Arial" w:hAnsi="Arial" w:cs="Arial"/>
                <w:sz w:val="20"/>
                <w:szCs w:val="20"/>
              </w:rPr>
              <w:fldChar w:fldCharType="separate"/>
            </w:r>
            <w:r>
              <w:rPr>
                <w:rFonts w:ascii="Arial" w:hAnsi="Arial" w:cs="Arial"/>
                <w:noProof/>
                <w:sz w:val="20"/>
                <w:szCs w:val="20"/>
              </w:rPr>
              <w:t>74</w:t>
            </w:r>
            <w:r w:rsidRPr="007C6A84">
              <w:rPr>
                <w:rFonts w:ascii="Arial" w:hAnsi="Arial" w:cs="Arial"/>
                <w:sz w:val="20"/>
                <w:szCs w:val="20"/>
              </w:rPr>
              <w:fldChar w:fldCharType="end"/>
            </w:r>
            <w:r>
              <w:rPr>
                <w:rFonts w:ascii="Arial" w:hAnsi="Arial" w:cs="Arial"/>
                <w:sz w:val="20"/>
                <w:szCs w:val="20"/>
              </w:rPr>
              <w:t>/</w:t>
            </w:r>
            <w:r w:rsidRPr="007C6A84">
              <w:rPr>
                <w:rFonts w:ascii="Arial" w:hAnsi="Arial" w:cs="Arial"/>
                <w:sz w:val="20"/>
                <w:szCs w:val="20"/>
              </w:rPr>
              <w:fldChar w:fldCharType="begin"/>
            </w:r>
            <w:r w:rsidRPr="007C6A84">
              <w:rPr>
                <w:rFonts w:ascii="Arial" w:hAnsi="Arial" w:cs="Arial"/>
                <w:sz w:val="20"/>
                <w:szCs w:val="20"/>
              </w:rPr>
              <w:instrText>NUMPAGES</w:instrText>
            </w:r>
            <w:r w:rsidRPr="007C6A84">
              <w:rPr>
                <w:rFonts w:ascii="Arial" w:hAnsi="Arial" w:cs="Arial"/>
                <w:sz w:val="20"/>
                <w:szCs w:val="20"/>
              </w:rPr>
              <w:fldChar w:fldCharType="separate"/>
            </w:r>
            <w:r>
              <w:rPr>
                <w:rFonts w:ascii="Arial" w:hAnsi="Arial" w:cs="Arial"/>
                <w:noProof/>
                <w:sz w:val="20"/>
                <w:szCs w:val="20"/>
              </w:rPr>
              <w:t>84</w:t>
            </w:r>
            <w:r w:rsidRPr="007C6A84">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A03C2" w14:textId="77777777" w:rsidR="00A65566" w:rsidRDefault="00A65566" w:rsidP="0042265D">
      <w:pPr>
        <w:spacing w:after="0" w:line="240" w:lineRule="auto"/>
      </w:pPr>
      <w:r>
        <w:separator/>
      </w:r>
    </w:p>
  </w:footnote>
  <w:footnote w:type="continuationSeparator" w:id="0">
    <w:p w14:paraId="577BE5C2" w14:textId="77777777" w:rsidR="00A65566" w:rsidRDefault="00A65566"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 w15:restartNumberingAfterBreak="0">
    <w:nsid w:val="02326470"/>
    <w:multiLevelType w:val="hybridMultilevel"/>
    <w:tmpl w:val="D15AF5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3A44C15"/>
    <w:multiLevelType w:val="hybridMultilevel"/>
    <w:tmpl w:val="FFFFFFFF"/>
    <w:lvl w:ilvl="0" w:tplc="EC2A9772">
      <w:start w:val="1"/>
      <w:numFmt w:val="lowerLetter"/>
      <w:lvlText w:val="%1)"/>
      <w:lvlJc w:val="left"/>
      <w:pPr>
        <w:tabs>
          <w:tab w:val="num" w:pos="720"/>
        </w:tabs>
        <w:ind w:left="720" w:hanging="360"/>
      </w:pPr>
      <w:rPr>
        <w:rFonts w:cs="Times New Roman"/>
        <w:b w:val="0"/>
        <w:i w:val="0"/>
        <w:sz w:val="22"/>
        <w:szCs w:val="22"/>
      </w:rPr>
    </w:lvl>
    <w:lvl w:ilvl="1" w:tplc="04150005">
      <w:start w:val="1"/>
      <w:numFmt w:val="bullet"/>
      <w:lvlText w:val=""/>
      <w:lvlJc w:val="left"/>
      <w:pPr>
        <w:tabs>
          <w:tab w:val="num" w:pos="1440"/>
        </w:tabs>
        <w:ind w:left="1440" w:hanging="360"/>
      </w:pPr>
      <w:rPr>
        <w:rFonts w:ascii="Wingdings" w:hAnsi="Wingdings" w:hint="default"/>
        <w:b w:val="0"/>
        <w:i w:val="0"/>
        <w:sz w:val="20"/>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B2939"/>
    <w:multiLevelType w:val="multilevel"/>
    <w:tmpl w:val="AD9E0F4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4"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7D5A2C"/>
    <w:multiLevelType w:val="hybridMultilevel"/>
    <w:tmpl w:val="2A16FD04"/>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A16208D"/>
    <w:multiLevelType w:val="hybridMultilevel"/>
    <w:tmpl w:val="5B008E8A"/>
    <w:lvl w:ilvl="0" w:tplc="04150011">
      <w:start w:val="1"/>
      <w:numFmt w:val="decimal"/>
      <w:lvlText w:val="%1)"/>
      <w:lvlJc w:val="left"/>
      <w:pPr>
        <w:ind w:left="360" w:hanging="360"/>
      </w:pPr>
      <w:rPr>
        <w:rFonts w:hint="default"/>
      </w:rPr>
    </w:lvl>
    <w:lvl w:ilvl="1" w:tplc="C2302F44">
      <w:numFmt w:val="bullet"/>
      <w:lvlText w:val="•"/>
      <w:lvlJc w:val="left"/>
      <w:pPr>
        <w:ind w:left="1440" w:hanging="72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B172F15"/>
    <w:multiLevelType w:val="hybridMultilevel"/>
    <w:tmpl w:val="FFFFFFFF"/>
    <w:lvl w:ilvl="0" w:tplc="E91C998E">
      <w:start w:val="1"/>
      <w:numFmt w:val="lowerLetter"/>
      <w:lvlText w:val="%1)"/>
      <w:lvlJc w:val="left"/>
      <w:pPr>
        <w:tabs>
          <w:tab w:val="num" w:pos="720"/>
        </w:tabs>
        <w:ind w:left="720" w:hanging="360"/>
      </w:pPr>
      <w:rPr>
        <w:rFonts w:cs="Times New Roman"/>
        <w:b w:val="0"/>
        <w:i w:val="0"/>
        <w:sz w:val="22"/>
        <w:szCs w:val="22"/>
      </w:rPr>
    </w:lvl>
    <w:lvl w:ilvl="1" w:tplc="04150005">
      <w:start w:val="1"/>
      <w:numFmt w:val="bullet"/>
      <w:lvlText w:val=""/>
      <w:lvlJc w:val="left"/>
      <w:pPr>
        <w:tabs>
          <w:tab w:val="num" w:pos="1440"/>
        </w:tabs>
        <w:ind w:left="1440" w:hanging="360"/>
      </w:pPr>
      <w:rPr>
        <w:rFonts w:ascii="Wingdings" w:hAnsi="Wingdings" w:hint="default"/>
        <w:b w:val="0"/>
        <w:i w:val="0"/>
        <w:sz w:val="2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C7939A2"/>
    <w:multiLevelType w:val="hybridMultilevel"/>
    <w:tmpl w:val="FFFFFFFF"/>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C4BD2"/>
    <w:multiLevelType w:val="hybridMultilevel"/>
    <w:tmpl w:val="1F184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A752B1"/>
    <w:multiLevelType w:val="hybridMultilevel"/>
    <w:tmpl w:val="4156EED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3" w15:restartNumberingAfterBreak="0">
    <w:nsid w:val="1B3D22C6"/>
    <w:multiLevelType w:val="hybridMultilevel"/>
    <w:tmpl w:val="59BA8C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5" w15:restartNumberingAfterBreak="0">
    <w:nsid w:val="1D7126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C1391E"/>
    <w:multiLevelType w:val="hybridMultilevel"/>
    <w:tmpl w:val="FFFFFFFF"/>
    <w:lvl w:ilvl="0" w:tplc="04150001">
      <w:start w:val="1"/>
      <w:numFmt w:val="bullet"/>
      <w:lvlText w:val=""/>
      <w:lvlJc w:val="left"/>
      <w:pPr>
        <w:ind w:left="2280" w:hanging="360"/>
      </w:pPr>
      <w:rPr>
        <w:rFonts w:ascii="Symbol" w:hAnsi="Symbol" w:hint="default"/>
      </w:rPr>
    </w:lvl>
    <w:lvl w:ilvl="1" w:tplc="04150001">
      <w:start w:val="1"/>
      <w:numFmt w:val="bullet"/>
      <w:lvlText w:val=""/>
      <w:lvlJc w:val="left"/>
      <w:pPr>
        <w:ind w:left="3000" w:hanging="360"/>
      </w:pPr>
      <w:rPr>
        <w:rFonts w:ascii="Symbol" w:hAnsi="Symbol"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7" w15:restartNumberingAfterBreak="0">
    <w:nsid w:val="2244474F"/>
    <w:multiLevelType w:val="hybridMultilevel"/>
    <w:tmpl w:val="DFD8E51C"/>
    <w:lvl w:ilvl="0" w:tplc="04150015">
      <w:start w:val="1"/>
      <w:numFmt w:val="upp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2B36E3F"/>
    <w:multiLevelType w:val="hybridMultilevel"/>
    <w:tmpl w:val="8A8823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27745474"/>
    <w:multiLevelType w:val="hybridMultilevel"/>
    <w:tmpl w:val="5B74F74E"/>
    <w:lvl w:ilvl="0" w:tplc="92763A50">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9621A"/>
    <w:multiLevelType w:val="multilevel"/>
    <w:tmpl w:val="52FABC16"/>
    <w:lvl w:ilvl="0">
      <w:start w:val="9"/>
      <w:numFmt w:val="decimal"/>
      <w:lvlText w:val="%1."/>
      <w:lvlJc w:val="left"/>
      <w:pPr>
        <w:ind w:left="108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5" w15:restartNumberingAfterBreak="0">
    <w:nsid w:val="2AF82430"/>
    <w:multiLevelType w:val="hybridMultilevel"/>
    <w:tmpl w:val="EDD6D05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C770E3D"/>
    <w:multiLevelType w:val="hybridMultilevel"/>
    <w:tmpl w:val="4A46E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FE04F0C"/>
    <w:multiLevelType w:val="hybridMultilevel"/>
    <w:tmpl w:val="ADC87BB4"/>
    <w:lvl w:ilvl="0" w:tplc="8B280F00">
      <w:start w:val="1"/>
      <w:numFmt w:val="bullet"/>
      <w:lvlText w:val="-"/>
      <w:lvlJc w:val="left"/>
      <w:pPr>
        <w:ind w:left="1793" w:hanging="360"/>
      </w:pPr>
      <w:rPr>
        <w:rFonts w:ascii="Arial" w:hAnsi="Arial" w:hint="default"/>
      </w:rPr>
    </w:lvl>
    <w:lvl w:ilvl="1" w:tplc="04150003" w:tentative="1">
      <w:start w:val="1"/>
      <w:numFmt w:val="bullet"/>
      <w:lvlText w:val="o"/>
      <w:lvlJc w:val="left"/>
      <w:pPr>
        <w:ind w:left="2513" w:hanging="360"/>
      </w:pPr>
      <w:rPr>
        <w:rFonts w:ascii="Courier New" w:hAnsi="Courier New" w:cs="Courier New" w:hint="default"/>
      </w:rPr>
    </w:lvl>
    <w:lvl w:ilvl="2" w:tplc="04150005" w:tentative="1">
      <w:start w:val="1"/>
      <w:numFmt w:val="bullet"/>
      <w:lvlText w:val=""/>
      <w:lvlJc w:val="left"/>
      <w:pPr>
        <w:ind w:left="3233" w:hanging="360"/>
      </w:pPr>
      <w:rPr>
        <w:rFonts w:ascii="Wingdings" w:hAnsi="Wingdings" w:hint="default"/>
      </w:rPr>
    </w:lvl>
    <w:lvl w:ilvl="3" w:tplc="04150001" w:tentative="1">
      <w:start w:val="1"/>
      <w:numFmt w:val="bullet"/>
      <w:lvlText w:val=""/>
      <w:lvlJc w:val="left"/>
      <w:pPr>
        <w:ind w:left="3953" w:hanging="360"/>
      </w:pPr>
      <w:rPr>
        <w:rFonts w:ascii="Symbol" w:hAnsi="Symbol" w:hint="default"/>
      </w:rPr>
    </w:lvl>
    <w:lvl w:ilvl="4" w:tplc="04150003" w:tentative="1">
      <w:start w:val="1"/>
      <w:numFmt w:val="bullet"/>
      <w:lvlText w:val="o"/>
      <w:lvlJc w:val="left"/>
      <w:pPr>
        <w:ind w:left="4673" w:hanging="360"/>
      </w:pPr>
      <w:rPr>
        <w:rFonts w:ascii="Courier New" w:hAnsi="Courier New" w:cs="Courier New" w:hint="default"/>
      </w:rPr>
    </w:lvl>
    <w:lvl w:ilvl="5" w:tplc="04150005" w:tentative="1">
      <w:start w:val="1"/>
      <w:numFmt w:val="bullet"/>
      <w:lvlText w:val=""/>
      <w:lvlJc w:val="left"/>
      <w:pPr>
        <w:ind w:left="5393" w:hanging="360"/>
      </w:pPr>
      <w:rPr>
        <w:rFonts w:ascii="Wingdings" w:hAnsi="Wingdings" w:hint="default"/>
      </w:rPr>
    </w:lvl>
    <w:lvl w:ilvl="6" w:tplc="04150001" w:tentative="1">
      <w:start w:val="1"/>
      <w:numFmt w:val="bullet"/>
      <w:lvlText w:val=""/>
      <w:lvlJc w:val="left"/>
      <w:pPr>
        <w:ind w:left="6113" w:hanging="360"/>
      </w:pPr>
      <w:rPr>
        <w:rFonts w:ascii="Symbol" w:hAnsi="Symbol" w:hint="default"/>
      </w:rPr>
    </w:lvl>
    <w:lvl w:ilvl="7" w:tplc="04150003" w:tentative="1">
      <w:start w:val="1"/>
      <w:numFmt w:val="bullet"/>
      <w:lvlText w:val="o"/>
      <w:lvlJc w:val="left"/>
      <w:pPr>
        <w:ind w:left="6833" w:hanging="360"/>
      </w:pPr>
      <w:rPr>
        <w:rFonts w:ascii="Courier New" w:hAnsi="Courier New" w:cs="Courier New" w:hint="default"/>
      </w:rPr>
    </w:lvl>
    <w:lvl w:ilvl="8" w:tplc="04150005" w:tentative="1">
      <w:start w:val="1"/>
      <w:numFmt w:val="bullet"/>
      <w:lvlText w:val=""/>
      <w:lvlJc w:val="left"/>
      <w:pPr>
        <w:ind w:left="7553" w:hanging="360"/>
      </w:pPr>
      <w:rPr>
        <w:rFonts w:ascii="Wingdings" w:hAnsi="Wingdings" w:hint="default"/>
      </w:rPr>
    </w:lvl>
  </w:abstractNum>
  <w:abstractNum w:abstractNumId="29" w15:restartNumberingAfterBreak="0">
    <w:nsid w:val="304513E8"/>
    <w:multiLevelType w:val="hybridMultilevel"/>
    <w:tmpl w:val="292E55BE"/>
    <w:lvl w:ilvl="0" w:tplc="49663874">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08F1CDA"/>
    <w:multiLevelType w:val="hybridMultilevel"/>
    <w:tmpl w:val="2ABA7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0DF2ABE"/>
    <w:multiLevelType w:val="hybridMultilevel"/>
    <w:tmpl w:val="09B6D34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31610832"/>
    <w:multiLevelType w:val="hybridMultilevel"/>
    <w:tmpl w:val="3912B284"/>
    <w:lvl w:ilvl="0" w:tplc="0415001B">
      <w:start w:val="1"/>
      <w:numFmt w:val="lowerRoman"/>
      <w:lvlText w:val="%1."/>
      <w:lvlJc w:val="righ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3"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6" w15:restartNumberingAfterBreak="0">
    <w:nsid w:val="35356ED8"/>
    <w:multiLevelType w:val="hybridMultilevel"/>
    <w:tmpl w:val="4404E0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58E5465"/>
    <w:multiLevelType w:val="hybridMultilevel"/>
    <w:tmpl w:val="F8FED8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9C1A33"/>
    <w:multiLevelType w:val="hybridMultilevel"/>
    <w:tmpl w:val="BB52C6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7BE3FF8"/>
    <w:multiLevelType w:val="hybridMultilevel"/>
    <w:tmpl w:val="3AE865B4"/>
    <w:lvl w:ilvl="0" w:tplc="21C4D2BE">
      <w:start w:val="1"/>
      <w:numFmt w:val="decimal"/>
      <w:lvlText w:val="%1."/>
      <w:lvlJc w:val="left"/>
      <w:pPr>
        <w:ind w:left="360" w:hanging="360"/>
      </w:pPr>
      <w:rPr>
        <w:rFonts w:ascii="Arial" w:hAnsi="Arial" w:cs="Arial" w:hint="default"/>
        <w:sz w:val="24"/>
        <w:szCs w:val="24"/>
      </w:rPr>
    </w:lvl>
    <w:lvl w:ilvl="1" w:tplc="04150019" w:tentative="1">
      <w:start w:val="1"/>
      <w:numFmt w:val="lowerLetter"/>
      <w:lvlText w:val="%2."/>
      <w:lvlJc w:val="left"/>
      <w:pPr>
        <w:ind w:left="0" w:hanging="360"/>
      </w:pPr>
    </w:lvl>
    <w:lvl w:ilvl="2" w:tplc="0415001B">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40" w15:restartNumberingAfterBreak="0">
    <w:nsid w:val="37EA5D9B"/>
    <w:multiLevelType w:val="hybridMultilevel"/>
    <w:tmpl w:val="9CB4175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AE76053"/>
    <w:multiLevelType w:val="hybridMultilevel"/>
    <w:tmpl w:val="28E664E4"/>
    <w:lvl w:ilvl="0" w:tplc="04150011">
      <w:start w:val="1"/>
      <w:numFmt w:val="decimal"/>
      <w:lvlText w:val="%1)"/>
      <w:lvlJc w:val="left"/>
      <w:pPr>
        <w:ind w:left="1080" w:hanging="360"/>
      </w:pPr>
      <w:rPr>
        <w:rFonts w:hint="default"/>
        <w:color w:val="auto"/>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3B1C69D7"/>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3F3E6F34"/>
    <w:multiLevelType w:val="hybridMultilevel"/>
    <w:tmpl w:val="D2DCE660"/>
    <w:lvl w:ilvl="0" w:tplc="04150011">
      <w:start w:val="1"/>
      <w:numFmt w:val="decimal"/>
      <w:lvlText w:val="%1)"/>
      <w:lvlJc w:val="left"/>
      <w:pPr>
        <w:ind w:left="1004" w:hanging="360"/>
      </w:pPr>
      <w:rPr>
        <w:rFonts w:hint="default"/>
        <w:color w:val="auto"/>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3F527CD7"/>
    <w:multiLevelType w:val="hybridMultilevel"/>
    <w:tmpl w:val="44EA53C0"/>
    <w:lvl w:ilvl="0" w:tplc="04150011">
      <w:start w:val="1"/>
      <w:numFmt w:val="decimal"/>
      <w:lvlText w:val="%1)"/>
      <w:lvlJc w:val="left"/>
      <w:pPr>
        <w:ind w:left="360" w:hanging="360"/>
      </w:pPr>
      <w:rPr>
        <w:rFonts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F852166"/>
    <w:multiLevelType w:val="hybridMultilevel"/>
    <w:tmpl w:val="FFFFFFFF"/>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7" w15:restartNumberingAfterBreak="0">
    <w:nsid w:val="400368FE"/>
    <w:multiLevelType w:val="hybridMultilevel"/>
    <w:tmpl w:val="7070E21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9" w15:restartNumberingAfterBreak="0">
    <w:nsid w:val="441811DE"/>
    <w:multiLevelType w:val="hybridMultilevel"/>
    <w:tmpl w:val="FFFFFFFF"/>
    <w:lvl w:ilvl="0" w:tplc="FFFFFFF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51" w15:restartNumberingAfterBreak="0">
    <w:nsid w:val="4623662A"/>
    <w:multiLevelType w:val="hybridMultilevel"/>
    <w:tmpl w:val="FC9C7806"/>
    <w:lvl w:ilvl="0" w:tplc="3CFE4030">
      <w:start w:val="1"/>
      <w:numFmt w:val="decimal"/>
      <w:lvlText w:val="%1."/>
      <w:lvlJc w:val="left"/>
      <w:pPr>
        <w:tabs>
          <w:tab w:val="num" w:pos="360"/>
        </w:tabs>
        <w:ind w:left="360" w:hanging="360"/>
      </w:pPr>
      <w:rPr>
        <w:rFonts w:ascii="Arial" w:eastAsia="Times New Roman" w:hAnsi="Arial" w:cs="Arial" w:hint="default"/>
        <w:i w:val="0"/>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4C9658A0"/>
    <w:multiLevelType w:val="hybridMultilevel"/>
    <w:tmpl w:val="AF30525C"/>
    <w:lvl w:ilvl="0" w:tplc="FADA36D8">
      <w:start w:val="1"/>
      <w:numFmt w:val="decimal"/>
      <w:lvlText w:val="%1."/>
      <w:lvlJc w:val="left"/>
      <w:pPr>
        <w:ind w:left="720" w:hanging="360"/>
      </w:pPr>
      <w:rPr>
        <w:rFonts w:hint="default"/>
        <w:sz w:val="24"/>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9C1D1A"/>
    <w:multiLevelType w:val="hybridMultilevel"/>
    <w:tmpl w:val="434E7942"/>
    <w:lvl w:ilvl="0" w:tplc="92763A50">
      <w:start w:val="1"/>
      <w:numFmt w:val="bullet"/>
      <w:lvlText w:val="-"/>
      <w:lvlJc w:val="left"/>
      <w:pPr>
        <w:ind w:left="1146" w:hanging="360"/>
      </w:pPr>
      <w:rPr>
        <w:rFonts w:ascii="Times New Roman" w:hAnsi="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51FA30F8"/>
    <w:multiLevelType w:val="hybridMultilevel"/>
    <w:tmpl w:val="D8DC31F4"/>
    <w:lvl w:ilvl="0" w:tplc="04150013">
      <w:start w:val="1"/>
      <w:numFmt w:val="upperRoman"/>
      <w:lvlText w:val="%1."/>
      <w:lvlJc w:val="right"/>
      <w:pPr>
        <w:ind w:left="360" w:hanging="360"/>
      </w:pPr>
    </w:lvl>
    <w:lvl w:ilvl="1" w:tplc="B82E3540">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2067F5A"/>
    <w:multiLevelType w:val="hybridMultilevel"/>
    <w:tmpl w:val="D1A0A062"/>
    <w:lvl w:ilvl="0" w:tplc="F70AF540">
      <w:start w:val="1"/>
      <w:numFmt w:val="lowerLetter"/>
      <w:lvlText w:val="%1)"/>
      <w:lvlJc w:val="left"/>
      <w:pPr>
        <w:tabs>
          <w:tab w:val="num" w:pos="720"/>
        </w:tabs>
        <w:ind w:left="720" w:hanging="360"/>
      </w:pPr>
      <w:rPr>
        <w:rFonts w:cs="Times New Roman"/>
        <w:b w:val="0"/>
        <w:i w:val="0"/>
        <w:sz w:val="24"/>
        <w:szCs w:val="22"/>
      </w:rPr>
    </w:lvl>
    <w:lvl w:ilvl="1" w:tplc="04150005">
      <w:start w:val="1"/>
      <w:numFmt w:val="bullet"/>
      <w:lvlText w:val=""/>
      <w:lvlJc w:val="left"/>
      <w:pPr>
        <w:tabs>
          <w:tab w:val="num" w:pos="1440"/>
        </w:tabs>
        <w:ind w:left="1440" w:hanging="360"/>
      </w:pPr>
      <w:rPr>
        <w:rFonts w:ascii="Wingdings" w:hAnsi="Wingdings" w:hint="default"/>
        <w:b w:val="0"/>
        <w:i w:val="0"/>
        <w:sz w:val="20"/>
      </w:rPr>
    </w:lvl>
    <w:lvl w:ilvl="2" w:tplc="04150017">
      <w:start w:val="1"/>
      <w:numFmt w:val="lowerLetter"/>
      <w:lvlText w:val="%3)"/>
      <w:lvlJc w:val="left"/>
      <w:pPr>
        <w:tabs>
          <w:tab w:val="num" w:pos="2160"/>
        </w:tabs>
        <w:ind w:left="2160" w:hanging="360"/>
      </w:pPr>
      <w:rPr>
        <w:rFont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390754D"/>
    <w:multiLevelType w:val="multilevel"/>
    <w:tmpl w:val="04FEDD2C"/>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8" w15:restartNumberingAfterBreak="0">
    <w:nsid w:val="54190D4D"/>
    <w:multiLevelType w:val="hybridMultilevel"/>
    <w:tmpl w:val="FFFFFFFF"/>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548538C9"/>
    <w:multiLevelType w:val="hybridMultilevel"/>
    <w:tmpl w:val="FFFFFFFF"/>
    <w:lvl w:ilvl="0" w:tplc="5B728728">
      <w:start w:val="1"/>
      <w:numFmt w:val="lowerLetter"/>
      <w:lvlText w:val="%1)"/>
      <w:lvlJc w:val="left"/>
      <w:pPr>
        <w:tabs>
          <w:tab w:val="num" w:pos="720"/>
        </w:tabs>
        <w:ind w:left="720" w:hanging="360"/>
      </w:pPr>
      <w:rPr>
        <w:rFonts w:cs="Times New Roman"/>
        <w:b w:val="0"/>
        <w:i w:val="0"/>
        <w:sz w:val="22"/>
        <w:szCs w:val="22"/>
      </w:rPr>
    </w:lvl>
    <w:lvl w:ilvl="1" w:tplc="04150005">
      <w:start w:val="1"/>
      <w:numFmt w:val="bullet"/>
      <w:lvlText w:val=""/>
      <w:lvlJc w:val="left"/>
      <w:pPr>
        <w:tabs>
          <w:tab w:val="num" w:pos="1440"/>
        </w:tabs>
        <w:ind w:left="1440" w:hanging="360"/>
      </w:pPr>
      <w:rPr>
        <w:rFonts w:ascii="Wingdings" w:hAnsi="Wingdings" w:hint="default"/>
        <w:b w:val="0"/>
        <w:i w:val="0"/>
        <w:sz w:val="2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6DA3D76"/>
    <w:multiLevelType w:val="hybridMultilevel"/>
    <w:tmpl w:val="244AB1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85B52B9"/>
    <w:multiLevelType w:val="hybridMultilevel"/>
    <w:tmpl w:val="CCCAFC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8BF57CD"/>
    <w:multiLevelType w:val="hybridMultilevel"/>
    <w:tmpl w:val="02B2E894"/>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9696950"/>
    <w:multiLevelType w:val="hybridMultilevel"/>
    <w:tmpl w:val="CDA277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9736F3"/>
    <w:multiLevelType w:val="hybridMultilevel"/>
    <w:tmpl w:val="83F84E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E81516F"/>
    <w:multiLevelType w:val="hybridMultilevel"/>
    <w:tmpl w:val="82043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E912E76"/>
    <w:multiLevelType w:val="multilevel"/>
    <w:tmpl w:val="AD9E0F4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9" w15:restartNumberingAfterBreak="0">
    <w:nsid w:val="5F3411E1"/>
    <w:multiLevelType w:val="hybridMultilevel"/>
    <w:tmpl w:val="15E0897C"/>
    <w:lvl w:ilvl="0" w:tplc="2C66C6E4">
      <w:start w:val="1"/>
      <w:numFmt w:val="lowerLetter"/>
      <w:lvlText w:val="%1)"/>
      <w:lvlJc w:val="left"/>
      <w:pPr>
        <w:tabs>
          <w:tab w:val="num" w:pos="717"/>
        </w:tabs>
        <w:ind w:left="717" w:hanging="360"/>
      </w:pPr>
      <w:rPr>
        <w:rFonts w:cs="Times New Roman"/>
        <w:b w:val="0"/>
        <w:i w:val="0"/>
        <w:sz w:val="24"/>
        <w:szCs w:val="22"/>
      </w:rPr>
    </w:lvl>
    <w:lvl w:ilvl="1" w:tplc="04150005">
      <w:start w:val="1"/>
      <w:numFmt w:val="bullet"/>
      <w:lvlText w:val=""/>
      <w:lvlJc w:val="left"/>
      <w:pPr>
        <w:tabs>
          <w:tab w:val="num" w:pos="1437"/>
        </w:tabs>
        <w:ind w:left="1437" w:hanging="360"/>
      </w:pPr>
      <w:rPr>
        <w:rFonts w:ascii="Wingdings" w:hAnsi="Wingdings" w:hint="default"/>
        <w:b w:val="0"/>
        <w:i w:val="0"/>
        <w:sz w:val="20"/>
      </w:rPr>
    </w:lvl>
    <w:lvl w:ilvl="2" w:tplc="04150017">
      <w:start w:val="1"/>
      <w:numFmt w:val="lowerLetter"/>
      <w:lvlText w:val="%3)"/>
      <w:lvlJc w:val="left"/>
      <w:pPr>
        <w:tabs>
          <w:tab w:val="num" w:pos="2157"/>
        </w:tabs>
        <w:ind w:left="2157" w:hanging="180"/>
      </w:pPr>
    </w:lvl>
    <w:lvl w:ilvl="3" w:tplc="0415000F">
      <w:start w:val="1"/>
      <w:numFmt w:val="decimal"/>
      <w:lvlText w:val="%4."/>
      <w:lvlJc w:val="left"/>
      <w:pPr>
        <w:tabs>
          <w:tab w:val="num" w:pos="2877"/>
        </w:tabs>
        <w:ind w:left="2877" w:hanging="360"/>
      </w:pPr>
      <w:rPr>
        <w:rFonts w:cs="Times New Roman"/>
      </w:rPr>
    </w:lvl>
    <w:lvl w:ilvl="4" w:tplc="04150019">
      <w:start w:val="1"/>
      <w:numFmt w:val="lowerLetter"/>
      <w:lvlText w:val="%5."/>
      <w:lvlJc w:val="left"/>
      <w:pPr>
        <w:tabs>
          <w:tab w:val="num" w:pos="3597"/>
        </w:tabs>
        <w:ind w:left="3597" w:hanging="360"/>
      </w:pPr>
      <w:rPr>
        <w:rFonts w:cs="Times New Roman"/>
      </w:rPr>
    </w:lvl>
    <w:lvl w:ilvl="5" w:tplc="0415001B">
      <w:start w:val="1"/>
      <w:numFmt w:val="lowerRoman"/>
      <w:lvlText w:val="%6."/>
      <w:lvlJc w:val="right"/>
      <w:pPr>
        <w:tabs>
          <w:tab w:val="num" w:pos="4317"/>
        </w:tabs>
        <w:ind w:left="4317" w:hanging="180"/>
      </w:pPr>
      <w:rPr>
        <w:rFonts w:cs="Times New Roman"/>
      </w:rPr>
    </w:lvl>
    <w:lvl w:ilvl="6" w:tplc="0415000F">
      <w:start w:val="1"/>
      <w:numFmt w:val="decimal"/>
      <w:lvlText w:val="%7."/>
      <w:lvlJc w:val="left"/>
      <w:pPr>
        <w:tabs>
          <w:tab w:val="num" w:pos="5037"/>
        </w:tabs>
        <w:ind w:left="5037" w:hanging="360"/>
      </w:pPr>
      <w:rPr>
        <w:rFonts w:cs="Times New Roman"/>
      </w:rPr>
    </w:lvl>
    <w:lvl w:ilvl="7" w:tplc="04150019">
      <w:start w:val="1"/>
      <w:numFmt w:val="lowerLetter"/>
      <w:lvlText w:val="%8."/>
      <w:lvlJc w:val="left"/>
      <w:pPr>
        <w:tabs>
          <w:tab w:val="num" w:pos="5757"/>
        </w:tabs>
        <w:ind w:left="5757" w:hanging="360"/>
      </w:pPr>
      <w:rPr>
        <w:rFonts w:cs="Times New Roman"/>
      </w:rPr>
    </w:lvl>
    <w:lvl w:ilvl="8" w:tplc="0415001B">
      <w:start w:val="1"/>
      <w:numFmt w:val="lowerRoman"/>
      <w:lvlText w:val="%9."/>
      <w:lvlJc w:val="right"/>
      <w:pPr>
        <w:tabs>
          <w:tab w:val="num" w:pos="6477"/>
        </w:tabs>
        <w:ind w:left="6477" w:hanging="180"/>
      </w:pPr>
      <w:rPr>
        <w:rFonts w:cs="Times New Roman"/>
      </w:rPr>
    </w:lvl>
  </w:abstractNum>
  <w:abstractNum w:abstractNumId="70" w15:restartNumberingAfterBreak="0">
    <w:nsid w:val="5FCB3CAC"/>
    <w:multiLevelType w:val="hybridMultilevel"/>
    <w:tmpl w:val="CA326C92"/>
    <w:lvl w:ilvl="0" w:tplc="04150017">
      <w:start w:val="1"/>
      <w:numFmt w:val="lowerLetter"/>
      <w:lvlText w:val="%1)"/>
      <w:lvlJc w:val="left"/>
      <w:pPr>
        <w:ind w:left="1793" w:hanging="360"/>
      </w:pPr>
      <w:rPr>
        <w:rFonts w:hint="default"/>
      </w:rPr>
    </w:lvl>
    <w:lvl w:ilvl="1" w:tplc="04150003" w:tentative="1">
      <w:start w:val="1"/>
      <w:numFmt w:val="bullet"/>
      <w:lvlText w:val="o"/>
      <w:lvlJc w:val="left"/>
      <w:pPr>
        <w:ind w:left="2513" w:hanging="360"/>
      </w:pPr>
      <w:rPr>
        <w:rFonts w:ascii="Courier New" w:hAnsi="Courier New" w:cs="Courier New" w:hint="default"/>
      </w:rPr>
    </w:lvl>
    <w:lvl w:ilvl="2" w:tplc="04150005" w:tentative="1">
      <w:start w:val="1"/>
      <w:numFmt w:val="bullet"/>
      <w:lvlText w:val=""/>
      <w:lvlJc w:val="left"/>
      <w:pPr>
        <w:ind w:left="3233" w:hanging="360"/>
      </w:pPr>
      <w:rPr>
        <w:rFonts w:ascii="Wingdings" w:hAnsi="Wingdings" w:hint="default"/>
      </w:rPr>
    </w:lvl>
    <w:lvl w:ilvl="3" w:tplc="04150001" w:tentative="1">
      <w:start w:val="1"/>
      <w:numFmt w:val="bullet"/>
      <w:lvlText w:val=""/>
      <w:lvlJc w:val="left"/>
      <w:pPr>
        <w:ind w:left="3953" w:hanging="360"/>
      </w:pPr>
      <w:rPr>
        <w:rFonts w:ascii="Symbol" w:hAnsi="Symbol" w:hint="default"/>
      </w:rPr>
    </w:lvl>
    <w:lvl w:ilvl="4" w:tplc="04150003" w:tentative="1">
      <w:start w:val="1"/>
      <w:numFmt w:val="bullet"/>
      <w:lvlText w:val="o"/>
      <w:lvlJc w:val="left"/>
      <w:pPr>
        <w:ind w:left="4673" w:hanging="360"/>
      </w:pPr>
      <w:rPr>
        <w:rFonts w:ascii="Courier New" w:hAnsi="Courier New" w:cs="Courier New" w:hint="default"/>
      </w:rPr>
    </w:lvl>
    <w:lvl w:ilvl="5" w:tplc="04150005" w:tentative="1">
      <w:start w:val="1"/>
      <w:numFmt w:val="bullet"/>
      <w:lvlText w:val=""/>
      <w:lvlJc w:val="left"/>
      <w:pPr>
        <w:ind w:left="5393" w:hanging="360"/>
      </w:pPr>
      <w:rPr>
        <w:rFonts w:ascii="Wingdings" w:hAnsi="Wingdings" w:hint="default"/>
      </w:rPr>
    </w:lvl>
    <w:lvl w:ilvl="6" w:tplc="04150001" w:tentative="1">
      <w:start w:val="1"/>
      <w:numFmt w:val="bullet"/>
      <w:lvlText w:val=""/>
      <w:lvlJc w:val="left"/>
      <w:pPr>
        <w:ind w:left="6113" w:hanging="360"/>
      </w:pPr>
      <w:rPr>
        <w:rFonts w:ascii="Symbol" w:hAnsi="Symbol" w:hint="default"/>
      </w:rPr>
    </w:lvl>
    <w:lvl w:ilvl="7" w:tplc="04150003" w:tentative="1">
      <w:start w:val="1"/>
      <w:numFmt w:val="bullet"/>
      <w:lvlText w:val="o"/>
      <w:lvlJc w:val="left"/>
      <w:pPr>
        <w:ind w:left="6833" w:hanging="360"/>
      </w:pPr>
      <w:rPr>
        <w:rFonts w:ascii="Courier New" w:hAnsi="Courier New" w:cs="Courier New" w:hint="default"/>
      </w:rPr>
    </w:lvl>
    <w:lvl w:ilvl="8" w:tplc="04150005" w:tentative="1">
      <w:start w:val="1"/>
      <w:numFmt w:val="bullet"/>
      <w:lvlText w:val=""/>
      <w:lvlJc w:val="left"/>
      <w:pPr>
        <w:ind w:left="7553" w:hanging="360"/>
      </w:pPr>
      <w:rPr>
        <w:rFonts w:ascii="Wingdings" w:hAnsi="Wingdings" w:hint="default"/>
      </w:rPr>
    </w:lvl>
  </w:abstractNum>
  <w:abstractNum w:abstractNumId="71"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6784F60"/>
    <w:multiLevelType w:val="hybridMultilevel"/>
    <w:tmpl w:val="FFFFFFFF"/>
    <w:lvl w:ilvl="0" w:tplc="D2F21C9A">
      <w:start w:val="1"/>
      <w:numFmt w:val="bullet"/>
      <w:lvlText w:val=""/>
      <w:lvlJc w:val="left"/>
      <w:pPr>
        <w:ind w:left="786" w:hanging="360"/>
      </w:pPr>
      <w:rPr>
        <w:rFonts w:ascii="Symbol" w:hAnsi="Symbol" w:hint="default"/>
        <w:color w:val="auto"/>
      </w:rPr>
    </w:lvl>
    <w:lvl w:ilvl="1" w:tplc="04150003" w:tentative="1">
      <w:start w:val="1"/>
      <w:numFmt w:val="bullet"/>
      <w:lvlText w:val="o"/>
      <w:lvlJc w:val="left"/>
      <w:pPr>
        <w:ind w:left="1506" w:hanging="360"/>
      </w:pPr>
      <w:rPr>
        <w:rFonts w:ascii="Courier New" w:hAnsi="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3" w15:restartNumberingAfterBreak="0">
    <w:nsid w:val="67D521AF"/>
    <w:multiLevelType w:val="hybridMultilevel"/>
    <w:tmpl w:val="7420948A"/>
    <w:lvl w:ilvl="0" w:tplc="04150011">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4" w15:restartNumberingAfterBreak="0">
    <w:nsid w:val="6CE13E02"/>
    <w:multiLevelType w:val="hybridMultilevel"/>
    <w:tmpl w:val="0CA0A9D8"/>
    <w:lvl w:ilvl="0" w:tplc="2FEC0192">
      <w:start w:val="1"/>
      <w:numFmt w:val="ordinal"/>
      <w:lvlText w:val="%1"/>
      <w:lvlJc w:val="left"/>
      <w:pPr>
        <w:tabs>
          <w:tab w:val="num" w:pos="1440"/>
        </w:tabs>
        <w:ind w:left="1440" w:hanging="360"/>
      </w:pPr>
      <w:rPr>
        <w:rFonts w:cs="Times New Roman" w:hint="default"/>
        <w:i w:val="0"/>
      </w:rPr>
    </w:lvl>
    <w:lvl w:ilvl="1" w:tplc="752E0224">
      <w:start w:val="1"/>
      <w:numFmt w:val="decimal"/>
      <w:lvlText w:val="%2)"/>
      <w:lvlJc w:val="left"/>
      <w:pPr>
        <w:tabs>
          <w:tab w:val="num" w:pos="1440"/>
        </w:tabs>
        <w:ind w:left="1440" w:hanging="360"/>
      </w:pPr>
      <w:rPr>
        <w:rFonts w:cs="Times New Roman" w:hint="default"/>
        <w:b w:val="0"/>
        <w:bCs w:val="0"/>
      </w:rPr>
    </w:lvl>
    <w:lvl w:ilvl="2" w:tplc="7CF8C58A">
      <w:start w:val="4"/>
      <w:numFmt w:val="decimal"/>
      <w:lvlText w:val="%3."/>
      <w:lvlJc w:val="left"/>
      <w:pPr>
        <w:ind w:left="2340" w:hanging="360"/>
      </w:pPr>
      <w:rPr>
        <w:rFonts w:cs="Times New Roman" w:hint="default"/>
        <w:i w:val="0"/>
      </w:rPr>
    </w:lvl>
    <w:lvl w:ilvl="3" w:tplc="0415000F">
      <w:start w:val="1"/>
      <w:numFmt w:val="decimal"/>
      <w:lvlText w:val="%4."/>
      <w:lvlJc w:val="left"/>
      <w:pPr>
        <w:tabs>
          <w:tab w:val="num" w:pos="2880"/>
        </w:tabs>
        <w:ind w:left="2880" w:hanging="360"/>
      </w:pPr>
      <w:rPr>
        <w:rFonts w:cs="Times New Roman"/>
      </w:rPr>
    </w:lvl>
    <w:lvl w:ilvl="4" w:tplc="50EA8A46">
      <w:start w:val="1"/>
      <w:numFmt w:val="upperLetter"/>
      <w:lvlText w:val="%5."/>
      <w:lvlJc w:val="left"/>
      <w:pPr>
        <w:ind w:left="3600" w:hanging="360"/>
      </w:pPr>
      <w:rPr>
        <w:rFonts w:cs="Times New Roman" w:hint="default"/>
      </w:rPr>
    </w:lvl>
    <w:lvl w:ilvl="5" w:tplc="0F16141E">
      <w:start w:val="3"/>
      <w:numFmt w:val="lowerLetter"/>
      <w:lvlText w:val="%6&gt;"/>
      <w:lvlJc w:val="left"/>
      <w:pPr>
        <w:ind w:left="4500" w:hanging="360"/>
      </w:pPr>
      <w:rPr>
        <w:rFonts w:cs="Times New Roman" w:hint="default"/>
        <w:color w:val="auto"/>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76" w15:restartNumberingAfterBreak="0">
    <w:nsid w:val="7247632A"/>
    <w:multiLevelType w:val="hybridMultilevel"/>
    <w:tmpl w:val="FFFFFFFF"/>
    <w:lvl w:ilvl="0" w:tplc="D6CC062A">
      <w:start w:val="1"/>
      <w:numFmt w:val="lowerLetter"/>
      <w:lvlText w:val="%1)"/>
      <w:lvlJc w:val="left"/>
      <w:pPr>
        <w:tabs>
          <w:tab w:val="num" w:pos="720"/>
        </w:tabs>
        <w:ind w:left="720" w:hanging="360"/>
      </w:pPr>
      <w:rPr>
        <w:rFonts w:cs="Times New Roman"/>
        <w:b w:val="0"/>
        <w:i w:val="0"/>
        <w:sz w:val="22"/>
        <w:szCs w:val="22"/>
      </w:rPr>
    </w:lvl>
    <w:lvl w:ilvl="1" w:tplc="04150005">
      <w:start w:val="1"/>
      <w:numFmt w:val="bullet"/>
      <w:lvlText w:val=""/>
      <w:lvlJc w:val="left"/>
      <w:pPr>
        <w:tabs>
          <w:tab w:val="num" w:pos="1440"/>
        </w:tabs>
        <w:ind w:left="1440" w:hanging="360"/>
      </w:pPr>
      <w:rPr>
        <w:rFonts w:ascii="Wingdings" w:hAnsi="Wingdings" w:hint="default"/>
        <w:b w:val="0"/>
        <w:i w:val="0"/>
        <w:sz w:val="20"/>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CA0CB8"/>
    <w:multiLevelType w:val="hybridMultilevel"/>
    <w:tmpl w:val="1BC48C20"/>
    <w:lvl w:ilvl="0" w:tplc="04150011">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8" w15:restartNumberingAfterBreak="0">
    <w:nsid w:val="7306720F"/>
    <w:multiLevelType w:val="hybridMultilevel"/>
    <w:tmpl w:val="FFFFFFFF"/>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4B63296"/>
    <w:multiLevelType w:val="hybridMultilevel"/>
    <w:tmpl w:val="FFFFFFFF"/>
    <w:lvl w:ilvl="0" w:tplc="A316F13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74BB7702"/>
    <w:multiLevelType w:val="hybridMultilevel"/>
    <w:tmpl w:val="D0B416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9B3AA0"/>
    <w:multiLevelType w:val="hybridMultilevel"/>
    <w:tmpl w:val="9FFE7364"/>
    <w:lvl w:ilvl="0" w:tplc="04150011">
      <w:start w:val="1"/>
      <w:numFmt w:val="decimal"/>
      <w:lvlText w:val="%1)"/>
      <w:lvlJc w:val="left"/>
      <w:pPr>
        <w:ind w:left="1004" w:hanging="360"/>
      </w:pPr>
      <w:rPr>
        <w:rFonts w:hint="default"/>
        <w:color w:val="auto"/>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2" w15:restartNumberingAfterBreak="0">
    <w:nsid w:val="78E8247D"/>
    <w:multiLevelType w:val="hybridMultilevel"/>
    <w:tmpl w:val="FFFFFFFF"/>
    <w:lvl w:ilvl="0" w:tplc="04150019">
      <w:start w:val="1"/>
      <w:numFmt w:val="lowerLetter"/>
      <w:lvlText w:val="%1."/>
      <w:lvlJc w:val="left"/>
      <w:pPr>
        <w:tabs>
          <w:tab w:val="num" w:pos="1440"/>
        </w:tabs>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3"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AAB4A87"/>
    <w:multiLevelType w:val="hybridMultilevel"/>
    <w:tmpl w:val="FFFFFFFF"/>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F4033F"/>
    <w:multiLevelType w:val="hybridMultilevel"/>
    <w:tmpl w:val="22B03BA0"/>
    <w:lvl w:ilvl="0" w:tplc="E9781E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FD01A51"/>
    <w:multiLevelType w:val="hybridMultilevel"/>
    <w:tmpl w:val="FFFFFFFF"/>
    <w:lvl w:ilvl="0" w:tplc="4B6619AE">
      <w:start w:val="1"/>
      <w:numFmt w:val="decimal"/>
      <w:lvlText w:val="%1."/>
      <w:lvlJc w:val="left"/>
      <w:pPr>
        <w:ind w:left="720" w:hanging="360"/>
      </w:pPr>
      <w:rPr>
        <w:rFonts w:cs="Times New Roman"/>
        <w:color w:val="auto"/>
      </w:rPr>
    </w:lvl>
    <w:lvl w:ilvl="1" w:tplc="04150011">
      <w:start w:val="1"/>
      <w:numFmt w:val="decimal"/>
      <w:lvlText w:val="%2)"/>
      <w:lvlJc w:val="left"/>
      <w:pPr>
        <w:ind w:left="1440" w:hanging="360"/>
      </w:pPr>
      <w:rPr>
        <w:rFonts w:cs="Times New Roman"/>
      </w:rPr>
    </w:lvl>
    <w:lvl w:ilvl="2" w:tplc="AAC02DEC">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300379430">
    <w:abstractNumId w:val="27"/>
  </w:num>
  <w:num w:numId="2" w16cid:durableId="766538876">
    <w:abstractNumId w:val="30"/>
  </w:num>
  <w:num w:numId="3" w16cid:durableId="259412935">
    <w:abstractNumId w:val="67"/>
  </w:num>
  <w:num w:numId="4" w16cid:durableId="798693203">
    <w:abstractNumId w:val="85"/>
  </w:num>
  <w:num w:numId="5" w16cid:durableId="508375625">
    <w:abstractNumId w:val="38"/>
  </w:num>
  <w:num w:numId="6" w16cid:durableId="1304582255">
    <w:abstractNumId w:val="50"/>
  </w:num>
  <w:num w:numId="7" w16cid:durableId="1173646313">
    <w:abstractNumId w:val="71"/>
  </w:num>
  <w:num w:numId="8" w16cid:durableId="1602569034">
    <w:abstractNumId w:val="12"/>
  </w:num>
  <w:num w:numId="9" w16cid:durableId="2116365362">
    <w:abstractNumId w:val="75"/>
  </w:num>
  <w:num w:numId="10" w16cid:durableId="115027874">
    <w:abstractNumId w:val="66"/>
  </w:num>
  <w:num w:numId="11" w16cid:durableId="1821845227">
    <w:abstractNumId w:val="33"/>
  </w:num>
  <w:num w:numId="12" w16cid:durableId="469440673">
    <w:abstractNumId w:val="60"/>
  </w:num>
  <w:num w:numId="13" w16cid:durableId="1818455355">
    <w:abstractNumId w:val="22"/>
  </w:num>
  <w:num w:numId="14" w16cid:durableId="589313588">
    <w:abstractNumId w:val="11"/>
  </w:num>
  <w:num w:numId="15" w16cid:durableId="1630234332">
    <w:abstractNumId w:val="34"/>
  </w:num>
  <w:num w:numId="16" w16cid:durableId="1488858698">
    <w:abstractNumId w:val="6"/>
  </w:num>
  <w:num w:numId="17" w16cid:durableId="1144616160">
    <w:abstractNumId w:val="37"/>
  </w:num>
  <w:num w:numId="18" w16cid:durableId="1712338619">
    <w:abstractNumId w:val="26"/>
  </w:num>
  <w:num w:numId="19" w16cid:durableId="490878073">
    <w:abstractNumId w:val="53"/>
  </w:num>
  <w:num w:numId="20" w16cid:durableId="844786653">
    <w:abstractNumId w:val="51"/>
  </w:num>
  <w:num w:numId="21" w16cid:durableId="1599098566">
    <w:abstractNumId w:val="52"/>
  </w:num>
  <w:num w:numId="22" w16cid:durableId="1502745060">
    <w:abstractNumId w:val="0"/>
  </w:num>
  <w:num w:numId="23" w16cid:durableId="233011106">
    <w:abstractNumId w:val="14"/>
  </w:num>
  <w:num w:numId="24" w16cid:durableId="1524708416">
    <w:abstractNumId w:val="55"/>
  </w:num>
  <w:num w:numId="25" w16cid:durableId="820004814">
    <w:abstractNumId w:val="4"/>
  </w:num>
  <w:num w:numId="26" w16cid:durableId="789470906">
    <w:abstractNumId w:val="9"/>
  </w:num>
  <w:num w:numId="27" w16cid:durableId="973021752">
    <w:abstractNumId w:val="23"/>
  </w:num>
  <w:num w:numId="28" w16cid:durableId="175971483">
    <w:abstractNumId w:val="65"/>
  </w:num>
  <w:num w:numId="29" w16cid:durableId="1124495319">
    <w:abstractNumId w:val="63"/>
  </w:num>
  <w:num w:numId="30" w16cid:durableId="638808659">
    <w:abstractNumId w:val="35"/>
  </w:num>
  <w:num w:numId="31" w16cid:durableId="1467309119">
    <w:abstractNumId w:val="20"/>
  </w:num>
  <w:num w:numId="32" w16cid:durableId="341317124">
    <w:abstractNumId w:val="48"/>
  </w:num>
  <w:num w:numId="33" w16cid:durableId="1941717711">
    <w:abstractNumId w:val="41"/>
  </w:num>
  <w:num w:numId="34" w16cid:durableId="1179927029">
    <w:abstractNumId w:val="13"/>
  </w:num>
  <w:num w:numId="35" w16cid:durableId="474225067">
    <w:abstractNumId w:val="19"/>
  </w:num>
  <w:num w:numId="36" w16cid:durableId="931667840">
    <w:abstractNumId w:val="83"/>
  </w:num>
  <w:num w:numId="37" w16cid:durableId="964896982">
    <w:abstractNumId w:val="39"/>
  </w:num>
  <w:num w:numId="38" w16cid:durableId="2104108340">
    <w:abstractNumId w:val="73"/>
  </w:num>
  <w:num w:numId="39" w16cid:durableId="598638173">
    <w:abstractNumId w:val="57"/>
  </w:num>
  <w:num w:numId="40" w16cid:durableId="358628330">
    <w:abstractNumId w:val="29"/>
  </w:num>
  <w:num w:numId="41" w16cid:durableId="1558125991">
    <w:abstractNumId w:val="24"/>
  </w:num>
  <w:num w:numId="42" w16cid:durableId="20522235">
    <w:abstractNumId w:val="36"/>
  </w:num>
  <w:num w:numId="43" w16cid:durableId="120076092">
    <w:abstractNumId w:val="47"/>
  </w:num>
  <w:num w:numId="44" w16cid:durableId="1370911426">
    <w:abstractNumId w:val="1"/>
  </w:num>
  <w:num w:numId="45" w16cid:durableId="1485201830">
    <w:abstractNumId w:val="77"/>
  </w:num>
  <w:num w:numId="46" w16cid:durableId="923997413">
    <w:abstractNumId w:val="25"/>
  </w:num>
  <w:num w:numId="47" w16cid:durableId="365103651">
    <w:abstractNumId w:val="44"/>
  </w:num>
  <w:num w:numId="48" w16cid:durableId="1241600376">
    <w:abstractNumId w:val="81"/>
  </w:num>
  <w:num w:numId="49" w16cid:durableId="808715296">
    <w:abstractNumId w:val="42"/>
  </w:num>
  <w:num w:numId="50" w16cid:durableId="1418861508">
    <w:abstractNumId w:val="80"/>
  </w:num>
  <w:num w:numId="51" w16cid:durableId="735317571">
    <w:abstractNumId w:val="3"/>
  </w:num>
  <w:num w:numId="52" w16cid:durableId="2029789212">
    <w:abstractNumId w:val="10"/>
  </w:num>
  <w:num w:numId="53" w16cid:durableId="237519788">
    <w:abstractNumId w:val="40"/>
  </w:num>
  <w:num w:numId="54" w16cid:durableId="1950164049">
    <w:abstractNumId w:val="68"/>
  </w:num>
  <w:num w:numId="55" w16cid:durableId="1208301455">
    <w:abstractNumId w:val="64"/>
  </w:num>
  <w:num w:numId="56" w16cid:durableId="174733366">
    <w:abstractNumId w:val="62"/>
  </w:num>
  <w:num w:numId="57" w16cid:durableId="292248859">
    <w:abstractNumId w:val="31"/>
  </w:num>
  <w:num w:numId="58" w16cid:durableId="2009869598">
    <w:abstractNumId w:val="61"/>
  </w:num>
  <w:num w:numId="59" w16cid:durableId="2129659303">
    <w:abstractNumId w:val="32"/>
  </w:num>
  <w:num w:numId="60" w16cid:durableId="1569654484">
    <w:abstractNumId w:val="28"/>
  </w:num>
  <w:num w:numId="61" w16cid:durableId="1160652618">
    <w:abstractNumId w:val="54"/>
  </w:num>
  <w:num w:numId="62" w16cid:durableId="53740753">
    <w:abstractNumId w:val="18"/>
  </w:num>
  <w:num w:numId="63" w16cid:durableId="945314296">
    <w:abstractNumId w:val="70"/>
  </w:num>
  <w:num w:numId="64" w16cid:durableId="1279411356">
    <w:abstractNumId w:val="15"/>
  </w:num>
  <w:num w:numId="65" w16cid:durableId="1181316357">
    <w:abstractNumId w:val="84"/>
  </w:num>
  <w:num w:numId="66" w16cid:durableId="603880082">
    <w:abstractNumId w:val="16"/>
  </w:num>
  <w:num w:numId="67" w16cid:durableId="124550351">
    <w:abstractNumId w:val="8"/>
  </w:num>
  <w:num w:numId="68" w16cid:durableId="1563784087">
    <w:abstractNumId w:val="78"/>
  </w:num>
  <w:num w:numId="69" w16cid:durableId="677196027">
    <w:abstractNumId w:val="86"/>
  </w:num>
  <w:num w:numId="70" w16cid:durableId="1198272584">
    <w:abstractNumId w:val="76"/>
    <w:lvlOverride w:ilvl="0">
      <w:startOverride w:val="1"/>
    </w:lvlOverride>
    <w:lvlOverride w:ilvl="1"/>
    <w:lvlOverride w:ilvl="2"/>
    <w:lvlOverride w:ilvl="3"/>
    <w:lvlOverride w:ilvl="4"/>
    <w:lvlOverride w:ilvl="5"/>
    <w:lvlOverride w:ilvl="6"/>
    <w:lvlOverride w:ilvl="7"/>
    <w:lvlOverride w:ilvl="8"/>
  </w:num>
  <w:num w:numId="71" w16cid:durableId="186490552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9039661">
    <w:abstractNumId w:val="49"/>
  </w:num>
  <w:num w:numId="73" w16cid:durableId="469711015">
    <w:abstractNumId w:val="46"/>
  </w:num>
  <w:num w:numId="74" w16cid:durableId="433477461">
    <w:abstractNumId w:val="79"/>
  </w:num>
  <w:num w:numId="75" w16cid:durableId="430859290">
    <w:abstractNumId w:val="82"/>
  </w:num>
  <w:num w:numId="76" w16cid:durableId="20060408">
    <w:abstractNumId w:val="21"/>
  </w:num>
  <w:num w:numId="77" w16cid:durableId="243029716">
    <w:abstractNumId w:val="43"/>
  </w:num>
  <w:num w:numId="78" w16cid:durableId="1681737160">
    <w:abstractNumId w:val="45"/>
  </w:num>
  <w:num w:numId="79" w16cid:durableId="697238479">
    <w:abstractNumId w:val="5"/>
  </w:num>
  <w:num w:numId="80" w16cid:durableId="299307775">
    <w:abstractNumId w:val="17"/>
  </w:num>
  <w:num w:numId="81" w16cid:durableId="1688754467">
    <w:abstractNumId w:val="56"/>
  </w:num>
  <w:num w:numId="82" w16cid:durableId="528418857">
    <w:abstractNumId w:val="69"/>
  </w:num>
  <w:num w:numId="83" w16cid:durableId="1443724521">
    <w:abstractNumId w:val="74"/>
  </w:num>
  <w:num w:numId="84" w16cid:durableId="1732656812">
    <w:abstractNumId w:val="2"/>
  </w:num>
  <w:num w:numId="85" w16cid:durableId="197550541">
    <w:abstractNumId w:val="7"/>
  </w:num>
  <w:num w:numId="86" w16cid:durableId="1356804124">
    <w:abstractNumId w:val="72"/>
  </w:num>
  <w:num w:numId="87" w16cid:durableId="147746725">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01AB"/>
    <w:rsid w:val="00002940"/>
    <w:rsid w:val="00002CAA"/>
    <w:rsid w:val="00005AA0"/>
    <w:rsid w:val="00005B59"/>
    <w:rsid w:val="0001200B"/>
    <w:rsid w:val="000135C9"/>
    <w:rsid w:val="0001446B"/>
    <w:rsid w:val="000147B4"/>
    <w:rsid w:val="00014BB1"/>
    <w:rsid w:val="00015344"/>
    <w:rsid w:val="00016526"/>
    <w:rsid w:val="00020B98"/>
    <w:rsid w:val="00023260"/>
    <w:rsid w:val="00033352"/>
    <w:rsid w:val="00033479"/>
    <w:rsid w:val="00034039"/>
    <w:rsid w:val="000357D5"/>
    <w:rsid w:val="000400B9"/>
    <w:rsid w:val="000400F4"/>
    <w:rsid w:val="00045EB3"/>
    <w:rsid w:val="000469A5"/>
    <w:rsid w:val="0004726F"/>
    <w:rsid w:val="000474EC"/>
    <w:rsid w:val="00052B00"/>
    <w:rsid w:val="00053C84"/>
    <w:rsid w:val="000561D9"/>
    <w:rsid w:val="000617E2"/>
    <w:rsid w:val="000623EC"/>
    <w:rsid w:val="000678CA"/>
    <w:rsid w:val="00070CD7"/>
    <w:rsid w:val="00071513"/>
    <w:rsid w:val="00071879"/>
    <w:rsid w:val="000766B9"/>
    <w:rsid w:val="000768FC"/>
    <w:rsid w:val="00076EAE"/>
    <w:rsid w:val="00083FE5"/>
    <w:rsid w:val="0008509B"/>
    <w:rsid w:val="00085D41"/>
    <w:rsid w:val="00090203"/>
    <w:rsid w:val="00092E42"/>
    <w:rsid w:val="000935BD"/>
    <w:rsid w:val="000943EB"/>
    <w:rsid w:val="00097CFC"/>
    <w:rsid w:val="000A29D2"/>
    <w:rsid w:val="000A497C"/>
    <w:rsid w:val="000A66D8"/>
    <w:rsid w:val="000B2687"/>
    <w:rsid w:val="000B53BD"/>
    <w:rsid w:val="000C31F2"/>
    <w:rsid w:val="000C3209"/>
    <w:rsid w:val="000C5244"/>
    <w:rsid w:val="000C67C2"/>
    <w:rsid w:val="000D038B"/>
    <w:rsid w:val="000D16D7"/>
    <w:rsid w:val="000D272B"/>
    <w:rsid w:val="000D3F8F"/>
    <w:rsid w:val="000D4E0D"/>
    <w:rsid w:val="000D5447"/>
    <w:rsid w:val="000D5632"/>
    <w:rsid w:val="000D7868"/>
    <w:rsid w:val="000E019E"/>
    <w:rsid w:val="000E0FCD"/>
    <w:rsid w:val="000E1ABD"/>
    <w:rsid w:val="000E35E6"/>
    <w:rsid w:val="000E5C69"/>
    <w:rsid w:val="000F07E3"/>
    <w:rsid w:val="000F20B3"/>
    <w:rsid w:val="000F3657"/>
    <w:rsid w:val="000F4D9B"/>
    <w:rsid w:val="000F503B"/>
    <w:rsid w:val="001003D1"/>
    <w:rsid w:val="001050DB"/>
    <w:rsid w:val="00106092"/>
    <w:rsid w:val="00112193"/>
    <w:rsid w:val="00113F24"/>
    <w:rsid w:val="0011773E"/>
    <w:rsid w:val="00123643"/>
    <w:rsid w:val="00125596"/>
    <w:rsid w:val="00125DD6"/>
    <w:rsid w:val="001270DC"/>
    <w:rsid w:val="00127D79"/>
    <w:rsid w:val="0013021F"/>
    <w:rsid w:val="00130B81"/>
    <w:rsid w:val="00131108"/>
    <w:rsid w:val="001332F7"/>
    <w:rsid w:val="0013365B"/>
    <w:rsid w:val="00135463"/>
    <w:rsid w:val="001357B8"/>
    <w:rsid w:val="0013622E"/>
    <w:rsid w:val="00136446"/>
    <w:rsid w:val="00137BE9"/>
    <w:rsid w:val="00140420"/>
    <w:rsid w:val="00142B09"/>
    <w:rsid w:val="001451B5"/>
    <w:rsid w:val="0014598B"/>
    <w:rsid w:val="001468A7"/>
    <w:rsid w:val="00150D80"/>
    <w:rsid w:val="00151A4F"/>
    <w:rsid w:val="001559C3"/>
    <w:rsid w:val="00155AFA"/>
    <w:rsid w:val="00156388"/>
    <w:rsid w:val="0015706B"/>
    <w:rsid w:val="00163D08"/>
    <w:rsid w:val="00165F57"/>
    <w:rsid w:val="00167D37"/>
    <w:rsid w:val="00171D3B"/>
    <w:rsid w:val="00175D79"/>
    <w:rsid w:val="00175E0D"/>
    <w:rsid w:val="00176437"/>
    <w:rsid w:val="00180A51"/>
    <w:rsid w:val="0018302E"/>
    <w:rsid w:val="001859BA"/>
    <w:rsid w:val="00186420"/>
    <w:rsid w:val="00187527"/>
    <w:rsid w:val="001919A9"/>
    <w:rsid w:val="00192AC4"/>
    <w:rsid w:val="0019421D"/>
    <w:rsid w:val="001965B0"/>
    <w:rsid w:val="001966A6"/>
    <w:rsid w:val="001A346E"/>
    <w:rsid w:val="001A7CAA"/>
    <w:rsid w:val="001B1A2A"/>
    <w:rsid w:val="001B58CD"/>
    <w:rsid w:val="001C18BF"/>
    <w:rsid w:val="001C1EBA"/>
    <w:rsid w:val="001C20B3"/>
    <w:rsid w:val="001C22A2"/>
    <w:rsid w:val="001C3231"/>
    <w:rsid w:val="001C516E"/>
    <w:rsid w:val="001D0F9B"/>
    <w:rsid w:val="001D167F"/>
    <w:rsid w:val="001D173A"/>
    <w:rsid w:val="001D5721"/>
    <w:rsid w:val="001D6301"/>
    <w:rsid w:val="001E0A16"/>
    <w:rsid w:val="001E2D17"/>
    <w:rsid w:val="001E3555"/>
    <w:rsid w:val="001E413E"/>
    <w:rsid w:val="001E4864"/>
    <w:rsid w:val="001E509B"/>
    <w:rsid w:val="001F3B73"/>
    <w:rsid w:val="001F5B6F"/>
    <w:rsid w:val="001F66E5"/>
    <w:rsid w:val="001F7216"/>
    <w:rsid w:val="001F7B3A"/>
    <w:rsid w:val="00200288"/>
    <w:rsid w:val="00201810"/>
    <w:rsid w:val="0020303C"/>
    <w:rsid w:val="00203C29"/>
    <w:rsid w:val="00206236"/>
    <w:rsid w:val="00207928"/>
    <w:rsid w:val="00210C73"/>
    <w:rsid w:val="00215555"/>
    <w:rsid w:val="00215FEB"/>
    <w:rsid w:val="00221379"/>
    <w:rsid w:val="00221C91"/>
    <w:rsid w:val="002234DA"/>
    <w:rsid w:val="00227584"/>
    <w:rsid w:val="00230419"/>
    <w:rsid w:val="002325A6"/>
    <w:rsid w:val="00232E29"/>
    <w:rsid w:val="00236112"/>
    <w:rsid w:val="00240C9F"/>
    <w:rsid w:val="00243084"/>
    <w:rsid w:val="00243A98"/>
    <w:rsid w:val="0025148A"/>
    <w:rsid w:val="0025158F"/>
    <w:rsid w:val="0025319A"/>
    <w:rsid w:val="002629CF"/>
    <w:rsid w:val="00264E06"/>
    <w:rsid w:val="002676BF"/>
    <w:rsid w:val="00271C0A"/>
    <w:rsid w:val="0027263B"/>
    <w:rsid w:val="00272934"/>
    <w:rsid w:val="0027319A"/>
    <w:rsid w:val="00274250"/>
    <w:rsid w:val="00274F05"/>
    <w:rsid w:val="0027738D"/>
    <w:rsid w:val="00283FBA"/>
    <w:rsid w:val="00285405"/>
    <w:rsid w:val="0028605E"/>
    <w:rsid w:val="00291FE7"/>
    <w:rsid w:val="00292CBF"/>
    <w:rsid w:val="00293BCC"/>
    <w:rsid w:val="00297E5D"/>
    <w:rsid w:val="002A008F"/>
    <w:rsid w:val="002A3A8C"/>
    <w:rsid w:val="002A4503"/>
    <w:rsid w:val="002A5E58"/>
    <w:rsid w:val="002A61FF"/>
    <w:rsid w:val="002A721F"/>
    <w:rsid w:val="002B080D"/>
    <w:rsid w:val="002B169E"/>
    <w:rsid w:val="002B1EAC"/>
    <w:rsid w:val="002B41CF"/>
    <w:rsid w:val="002B54B1"/>
    <w:rsid w:val="002B6600"/>
    <w:rsid w:val="002B6FC3"/>
    <w:rsid w:val="002C17BD"/>
    <w:rsid w:val="002C1FC0"/>
    <w:rsid w:val="002C216E"/>
    <w:rsid w:val="002C263C"/>
    <w:rsid w:val="002C2D63"/>
    <w:rsid w:val="002C4440"/>
    <w:rsid w:val="002C71F8"/>
    <w:rsid w:val="002D4496"/>
    <w:rsid w:val="002D4CCF"/>
    <w:rsid w:val="002D539B"/>
    <w:rsid w:val="002D6388"/>
    <w:rsid w:val="002D6C73"/>
    <w:rsid w:val="002D775B"/>
    <w:rsid w:val="002E4B8B"/>
    <w:rsid w:val="002E65D3"/>
    <w:rsid w:val="002E75C2"/>
    <w:rsid w:val="002F1714"/>
    <w:rsid w:val="002F21A5"/>
    <w:rsid w:val="002F5B13"/>
    <w:rsid w:val="002F6A56"/>
    <w:rsid w:val="003021ED"/>
    <w:rsid w:val="00302C02"/>
    <w:rsid w:val="0030306B"/>
    <w:rsid w:val="00304CAD"/>
    <w:rsid w:val="00305BB0"/>
    <w:rsid w:val="00306602"/>
    <w:rsid w:val="00311C0F"/>
    <w:rsid w:val="00311EF0"/>
    <w:rsid w:val="00313BD2"/>
    <w:rsid w:val="00322AD5"/>
    <w:rsid w:val="00322EFC"/>
    <w:rsid w:val="003235FF"/>
    <w:rsid w:val="00326058"/>
    <w:rsid w:val="00326224"/>
    <w:rsid w:val="0033033C"/>
    <w:rsid w:val="00330A57"/>
    <w:rsid w:val="003314E2"/>
    <w:rsid w:val="00331551"/>
    <w:rsid w:val="00334E6C"/>
    <w:rsid w:val="00335962"/>
    <w:rsid w:val="003413D5"/>
    <w:rsid w:val="0034308F"/>
    <w:rsid w:val="003434CF"/>
    <w:rsid w:val="00350236"/>
    <w:rsid w:val="003532E1"/>
    <w:rsid w:val="00356196"/>
    <w:rsid w:val="00360347"/>
    <w:rsid w:val="003606BA"/>
    <w:rsid w:val="00361AAB"/>
    <w:rsid w:val="00364850"/>
    <w:rsid w:val="0036512B"/>
    <w:rsid w:val="00365593"/>
    <w:rsid w:val="003661C0"/>
    <w:rsid w:val="00371B8B"/>
    <w:rsid w:val="00372EF4"/>
    <w:rsid w:val="003732CC"/>
    <w:rsid w:val="00380C7C"/>
    <w:rsid w:val="00384445"/>
    <w:rsid w:val="003A0637"/>
    <w:rsid w:val="003A2E62"/>
    <w:rsid w:val="003A30B7"/>
    <w:rsid w:val="003A3483"/>
    <w:rsid w:val="003A4E2D"/>
    <w:rsid w:val="003A7082"/>
    <w:rsid w:val="003B2DDC"/>
    <w:rsid w:val="003B3AAC"/>
    <w:rsid w:val="003B7059"/>
    <w:rsid w:val="003C4506"/>
    <w:rsid w:val="003C5B86"/>
    <w:rsid w:val="003C6892"/>
    <w:rsid w:val="003D3772"/>
    <w:rsid w:val="003E1368"/>
    <w:rsid w:val="003E1563"/>
    <w:rsid w:val="003E1BBD"/>
    <w:rsid w:val="003E71AF"/>
    <w:rsid w:val="003F16D9"/>
    <w:rsid w:val="003F3C67"/>
    <w:rsid w:val="003F75FE"/>
    <w:rsid w:val="00401259"/>
    <w:rsid w:val="004024C1"/>
    <w:rsid w:val="004027E4"/>
    <w:rsid w:val="00402835"/>
    <w:rsid w:val="00402A97"/>
    <w:rsid w:val="0040302C"/>
    <w:rsid w:val="00405B38"/>
    <w:rsid w:val="004079F2"/>
    <w:rsid w:val="00407F2B"/>
    <w:rsid w:val="00411D99"/>
    <w:rsid w:val="004153A4"/>
    <w:rsid w:val="00421D9E"/>
    <w:rsid w:val="0042265D"/>
    <w:rsid w:val="00423131"/>
    <w:rsid w:val="004249D5"/>
    <w:rsid w:val="00426E32"/>
    <w:rsid w:val="00426E7F"/>
    <w:rsid w:val="00427961"/>
    <w:rsid w:val="00427D0F"/>
    <w:rsid w:val="004348CD"/>
    <w:rsid w:val="004375B3"/>
    <w:rsid w:val="00437B91"/>
    <w:rsid w:val="00442259"/>
    <w:rsid w:val="004448B5"/>
    <w:rsid w:val="00446021"/>
    <w:rsid w:val="0045296F"/>
    <w:rsid w:val="00457C39"/>
    <w:rsid w:val="004602BF"/>
    <w:rsid w:val="00460B97"/>
    <w:rsid w:val="00461A82"/>
    <w:rsid w:val="00462DB4"/>
    <w:rsid w:val="004666C7"/>
    <w:rsid w:val="0046767D"/>
    <w:rsid w:val="0047252B"/>
    <w:rsid w:val="004753D2"/>
    <w:rsid w:val="00475E92"/>
    <w:rsid w:val="004805D1"/>
    <w:rsid w:val="00482612"/>
    <w:rsid w:val="004841F0"/>
    <w:rsid w:val="00485594"/>
    <w:rsid w:val="00486E6A"/>
    <w:rsid w:val="0048702D"/>
    <w:rsid w:val="00487303"/>
    <w:rsid w:val="00493458"/>
    <w:rsid w:val="00495ED2"/>
    <w:rsid w:val="00497165"/>
    <w:rsid w:val="0049785B"/>
    <w:rsid w:val="004A31F1"/>
    <w:rsid w:val="004A3BDD"/>
    <w:rsid w:val="004A5AED"/>
    <w:rsid w:val="004A6EE9"/>
    <w:rsid w:val="004B20D3"/>
    <w:rsid w:val="004B2CB3"/>
    <w:rsid w:val="004B48CA"/>
    <w:rsid w:val="004B4B8E"/>
    <w:rsid w:val="004B52A0"/>
    <w:rsid w:val="004B7D2D"/>
    <w:rsid w:val="004B7FC4"/>
    <w:rsid w:val="004C022D"/>
    <w:rsid w:val="004C02E3"/>
    <w:rsid w:val="004C0F5B"/>
    <w:rsid w:val="004C2212"/>
    <w:rsid w:val="004C3B44"/>
    <w:rsid w:val="004C4BF3"/>
    <w:rsid w:val="004C6C82"/>
    <w:rsid w:val="004D25CB"/>
    <w:rsid w:val="004D2E1E"/>
    <w:rsid w:val="004D3489"/>
    <w:rsid w:val="004D42DA"/>
    <w:rsid w:val="004D57C1"/>
    <w:rsid w:val="004D60BC"/>
    <w:rsid w:val="004D77A5"/>
    <w:rsid w:val="004D7F79"/>
    <w:rsid w:val="004E28B6"/>
    <w:rsid w:val="004E7350"/>
    <w:rsid w:val="005026E7"/>
    <w:rsid w:val="00503974"/>
    <w:rsid w:val="00504CEB"/>
    <w:rsid w:val="005065CC"/>
    <w:rsid w:val="00511E80"/>
    <w:rsid w:val="00514F5F"/>
    <w:rsid w:val="00515C8C"/>
    <w:rsid w:val="005176F8"/>
    <w:rsid w:val="00517714"/>
    <w:rsid w:val="00524441"/>
    <w:rsid w:val="005312B0"/>
    <w:rsid w:val="00536E5A"/>
    <w:rsid w:val="00536EC4"/>
    <w:rsid w:val="00540CC1"/>
    <w:rsid w:val="0054150B"/>
    <w:rsid w:val="00542C5D"/>
    <w:rsid w:val="00543C6F"/>
    <w:rsid w:val="00545F93"/>
    <w:rsid w:val="005471F3"/>
    <w:rsid w:val="0055134B"/>
    <w:rsid w:val="0055141E"/>
    <w:rsid w:val="00555AD8"/>
    <w:rsid w:val="00557537"/>
    <w:rsid w:val="00560081"/>
    <w:rsid w:val="00562CA2"/>
    <w:rsid w:val="005656A0"/>
    <w:rsid w:val="00570650"/>
    <w:rsid w:val="00571CE1"/>
    <w:rsid w:val="005723C4"/>
    <w:rsid w:val="0057394A"/>
    <w:rsid w:val="00574F54"/>
    <w:rsid w:val="00575257"/>
    <w:rsid w:val="0057564A"/>
    <w:rsid w:val="00577C2C"/>
    <w:rsid w:val="00590003"/>
    <w:rsid w:val="00590AD9"/>
    <w:rsid w:val="0059759D"/>
    <w:rsid w:val="005A09AA"/>
    <w:rsid w:val="005A0FCE"/>
    <w:rsid w:val="005A2CF4"/>
    <w:rsid w:val="005A2FFD"/>
    <w:rsid w:val="005A64C8"/>
    <w:rsid w:val="005A6ADC"/>
    <w:rsid w:val="005B06B7"/>
    <w:rsid w:val="005B1BED"/>
    <w:rsid w:val="005B203A"/>
    <w:rsid w:val="005B33F4"/>
    <w:rsid w:val="005C0393"/>
    <w:rsid w:val="005C0F03"/>
    <w:rsid w:val="005C115C"/>
    <w:rsid w:val="005C1C2F"/>
    <w:rsid w:val="005C3449"/>
    <w:rsid w:val="005C3E09"/>
    <w:rsid w:val="005C4DF1"/>
    <w:rsid w:val="005C58B3"/>
    <w:rsid w:val="005C58D4"/>
    <w:rsid w:val="005D0333"/>
    <w:rsid w:val="005D2651"/>
    <w:rsid w:val="005E20C0"/>
    <w:rsid w:val="005E2856"/>
    <w:rsid w:val="005E4179"/>
    <w:rsid w:val="005E753E"/>
    <w:rsid w:val="005F163C"/>
    <w:rsid w:val="005F1E84"/>
    <w:rsid w:val="005F2277"/>
    <w:rsid w:val="005F3F34"/>
    <w:rsid w:val="00603DFC"/>
    <w:rsid w:val="0060458D"/>
    <w:rsid w:val="00605824"/>
    <w:rsid w:val="00607060"/>
    <w:rsid w:val="00612012"/>
    <w:rsid w:val="006121B4"/>
    <w:rsid w:val="00613372"/>
    <w:rsid w:val="00614470"/>
    <w:rsid w:val="0061523C"/>
    <w:rsid w:val="00616BC6"/>
    <w:rsid w:val="00621220"/>
    <w:rsid w:val="0062617E"/>
    <w:rsid w:val="00627F12"/>
    <w:rsid w:val="006315D1"/>
    <w:rsid w:val="00631B05"/>
    <w:rsid w:val="00632BC8"/>
    <w:rsid w:val="00632E8B"/>
    <w:rsid w:val="00632EE5"/>
    <w:rsid w:val="00632F45"/>
    <w:rsid w:val="00635B6D"/>
    <w:rsid w:val="006375B7"/>
    <w:rsid w:val="00640448"/>
    <w:rsid w:val="00640C37"/>
    <w:rsid w:val="00642108"/>
    <w:rsid w:val="00644295"/>
    <w:rsid w:val="0064431B"/>
    <w:rsid w:val="00644907"/>
    <w:rsid w:val="00645A97"/>
    <w:rsid w:val="00645AD2"/>
    <w:rsid w:val="00646C0E"/>
    <w:rsid w:val="006513C2"/>
    <w:rsid w:val="00652ADA"/>
    <w:rsid w:val="00656E59"/>
    <w:rsid w:val="0065725F"/>
    <w:rsid w:val="00660182"/>
    <w:rsid w:val="00660F5D"/>
    <w:rsid w:val="00663768"/>
    <w:rsid w:val="00665CEF"/>
    <w:rsid w:val="00667AAF"/>
    <w:rsid w:val="00670518"/>
    <w:rsid w:val="006713ED"/>
    <w:rsid w:val="00671869"/>
    <w:rsid w:val="00671BEF"/>
    <w:rsid w:val="006724EA"/>
    <w:rsid w:val="00672C8B"/>
    <w:rsid w:val="00673E93"/>
    <w:rsid w:val="0069146F"/>
    <w:rsid w:val="00691EDB"/>
    <w:rsid w:val="006920E6"/>
    <w:rsid w:val="00693EEC"/>
    <w:rsid w:val="00694B57"/>
    <w:rsid w:val="00697258"/>
    <w:rsid w:val="006A0DF8"/>
    <w:rsid w:val="006A1749"/>
    <w:rsid w:val="006A30AF"/>
    <w:rsid w:val="006A48DA"/>
    <w:rsid w:val="006A6B37"/>
    <w:rsid w:val="006A6CF7"/>
    <w:rsid w:val="006B0A71"/>
    <w:rsid w:val="006B4682"/>
    <w:rsid w:val="006B485F"/>
    <w:rsid w:val="006B6088"/>
    <w:rsid w:val="006B7D3C"/>
    <w:rsid w:val="006C40EB"/>
    <w:rsid w:val="006C5B90"/>
    <w:rsid w:val="006C61D0"/>
    <w:rsid w:val="006C67DC"/>
    <w:rsid w:val="006C72F3"/>
    <w:rsid w:val="006D0553"/>
    <w:rsid w:val="006D280C"/>
    <w:rsid w:val="006D77EB"/>
    <w:rsid w:val="006E1739"/>
    <w:rsid w:val="006E1CBC"/>
    <w:rsid w:val="006E5FE2"/>
    <w:rsid w:val="006E75E6"/>
    <w:rsid w:val="006F1107"/>
    <w:rsid w:val="006F34C0"/>
    <w:rsid w:val="006F35D4"/>
    <w:rsid w:val="006F4F23"/>
    <w:rsid w:val="006F4FB6"/>
    <w:rsid w:val="006F573B"/>
    <w:rsid w:val="006F64C3"/>
    <w:rsid w:val="006F7351"/>
    <w:rsid w:val="006F787F"/>
    <w:rsid w:val="00700E90"/>
    <w:rsid w:val="007043F3"/>
    <w:rsid w:val="00704ABD"/>
    <w:rsid w:val="0070709A"/>
    <w:rsid w:val="007070F5"/>
    <w:rsid w:val="0070784F"/>
    <w:rsid w:val="00707B59"/>
    <w:rsid w:val="0071151C"/>
    <w:rsid w:val="00713D3F"/>
    <w:rsid w:val="0071536F"/>
    <w:rsid w:val="007245D0"/>
    <w:rsid w:val="00725D96"/>
    <w:rsid w:val="00726DE9"/>
    <w:rsid w:val="00727DFB"/>
    <w:rsid w:val="00740A93"/>
    <w:rsid w:val="00743C15"/>
    <w:rsid w:val="007442EF"/>
    <w:rsid w:val="00745E2B"/>
    <w:rsid w:val="00745FA1"/>
    <w:rsid w:val="0075296C"/>
    <w:rsid w:val="00763F70"/>
    <w:rsid w:val="00772A19"/>
    <w:rsid w:val="00772D16"/>
    <w:rsid w:val="00774193"/>
    <w:rsid w:val="007751E8"/>
    <w:rsid w:val="00776710"/>
    <w:rsid w:val="007778EA"/>
    <w:rsid w:val="007819C9"/>
    <w:rsid w:val="007859E4"/>
    <w:rsid w:val="00790676"/>
    <w:rsid w:val="007910EB"/>
    <w:rsid w:val="007911DB"/>
    <w:rsid w:val="007913DD"/>
    <w:rsid w:val="00791A06"/>
    <w:rsid w:val="00793E2C"/>
    <w:rsid w:val="007941D4"/>
    <w:rsid w:val="007966EE"/>
    <w:rsid w:val="007972FC"/>
    <w:rsid w:val="00797B57"/>
    <w:rsid w:val="007A45D8"/>
    <w:rsid w:val="007A579A"/>
    <w:rsid w:val="007A63E4"/>
    <w:rsid w:val="007A6D70"/>
    <w:rsid w:val="007B4507"/>
    <w:rsid w:val="007C0158"/>
    <w:rsid w:val="007C065A"/>
    <w:rsid w:val="007C1A8E"/>
    <w:rsid w:val="007C1FF6"/>
    <w:rsid w:val="007C214B"/>
    <w:rsid w:val="007C2AAF"/>
    <w:rsid w:val="007C397C"/>
    <w:rsid w:val="007C45AF"/>
    <w:rsid w:val="007C6A84"/>
    <w:rsid w:val="007C6C89"/>
    <w:rsid w:val="007D346F"/>
    <w:rsid w:val="007D6B7F"/>
    <w:rsid w:val="007E0E13"/>
    <w:rsid w:val="007E37CE"/>
    <w:rsid w:val="007E6B51"/>
    <w:rsid w:val="007F3560"/>
    <w:rsid w:val="007F3C01"/>
    <w:rsid w:val="007F78BF"/>
    <w:rsid w:val="00801AFA"/>
    <w:rsid w:val="00802CE6"/>
    <w:rsid w:val="00804883"/>
    <w:rsid w:val="008060AE"/>
    <w:rsid w:val="00810ACE"/>
    <w:rsid w:val="008111E7"/>
    <w:rsid w:val="0081148B"/>
    <w:rsid w:val="0081437D"/>
    <w:rsid w:val="0081584E"/>
    <w:rsid w:val="00816160"/>
    <w:rsid w:val="00820EFC"/>
    <w:rsid w:val="00823ABD"/>
    <w:rsid w:val="008242DD"/>
    <w:rsid w:val="0082465D"/>
    <w:rsid w:val="00824E78"/>
    <w:rsid w:val="00827945"/>
    <w:rsid w:val="00832246"/>
    <w:rsid w:val="00832F1E"/>
    <w:rsid w:val="008332DA"/>
    <w:rsid w:val="0083462B"/>
    <w:rsid w:val="00836FE9"/>
    <w:rsid w:val="00837F19"/>
    <w:rsid w:val="0084620B"/>
    <w:rsid w:val="00847600"/>
    <w:rsid w:val="00851909"/>
    <w:rsid w:val="00851A27"/>
    <w:rsid w:val="00851A3E"/>
    <w:rsid w:val="008525D4"/>
    <w:rsid w:val="008527EC"/>
    <w:rsid w:val="00852CFB"/>
    <w:rsid w:val="00853496"/>
    <w:rsid w:val="008537CB"/>
    <w:rsid w:val="00856FED"/>
    <w:rsid w:val="00862022"/>
    <w:rsid w:val="008622E5"/>
    <w:rsid w:val="00864B28"/>
    <w:rsid w:val="008656A1"/>
    <w:rsid w:val="0086751F"/>
    <w:rsid w:val="00870402"/>
    <w:rsid w:val="008706AC"/>
    <w:rsid w:val="0087154D"/>
    <w:rsid w:val="00873CF4"/>
    <w:rsid w:val="008742C6"/>
    <w:rsid w:val="00875349"/>
    <w:rsid w:val="00876C92"/>
    <w:rsid w:val="00880958"/>
    <w:rsid w:val="0088105D"/>
    <w:rsid w:val="0088536B"/>
    <w:rsid w:val="0088579B"/>
    <w:rsid w:val="00886621"/>
    <w:rsid w:val="008866A3"/>
    <w:rsid w:val="00892BF3"/>
    <w:rsid w:val="00892E62"/>
    <w:rsid w:val="0089323E"/>
    <w:rsid w:val="00893E28"/>
    <w:rsid w:val="008959E7"/>
    <w:rsid w:val="00897AED"/>
    <w:rsid w:val="008A042A"/>
    <w:rsid w:val="008A590F"/>
    <w:rsid w:val="008A6510"/>
    <w:rsid w:val="008A7CFD"/>
    <w:rsid w:val="008B0357"/>
    <w:rsid w:val="008B4475"/>
    <w:rsid w:val="008C06BD"/>
    <w:rsid w:val="008C09BF"/>
    <w:rsid w:val="008C0C09"/>
    <w:rsid w:val="008C0DA3"/>
    <w:rsid w:val="008C1377"/>
    <w:rsid w:val="008C18F7"/>
    <w:rsid w:val="008C44D8"/>
    <w:rsid w:val="008D1A03"/>
    <w:rsid w:val="008D5DFE"/>
    <w:rsid w:val="008D66EB"/>
    <w:rsid w:val="008E155B"/>
    <w:rsid w:val="008E22BB"/>
    <w:rsid w:val="008E259E"/>
    <w:rsid w:val="008E28A8"/>
    <w:rsid w:val="008E4DEA"/>
    <w:rsid w:val="008E5232"/>
    <w:rsid w:val="008E62F6"/>
    <w:rsid w:val="008E77F8"/>
    <w:rsid w:val="008E7AFE"/>
    <w:rsid w:val="008F0219"/>
    <w:rsid w:val="008F050C"/>
    <w:rsid w:val="008F1111"/>
    <w:rsid w:val="008F150B"/>
    <w:rsid w:val="00900083"/>
    <w:rsid w:val="00900DD2"/>
    <w:rsid w:val="009010A6"/>
    <w:rsid w:val="009011AD"/>
    <w:rsid w:val="00903273"/>
    <w:rsid w:val="00906539"/>
    <w:rsid w:val="0090729E"/>
    <w:rsid w:val="009073E2"/>
    <w:rsid w:val="009116A0"/>
    <w:rsid w:val="009123A8"/>
    <w:rsid w:val="00915FFF"/>
    <w:rsid w:val="00923FE0"/>
    <w:rsid w:val="00924CAB"/>
    <w:rsid w:val="00930A21"/>
    <w:rsid w:val="009337D8"/>
    <w:rsid w:val="009342EA"/>
    <w:rsid w:val="009374BE"/>
    <w:rsid w:val="00942005"/>
    <w:rsid w:val="00942214"/>
    <w:rsid w:val="009462CD"/>
    <w:rsid w:val="00946CBB"/>
    <w:rsid w:val="00951C1A"/>
    <w:rsid w:val="009537E7"/>
    <w:rsid w:val="00953B8D"/>
    <w:rsid w:val="00953F8F"/>
    <w:rsid w:val="00954ADA"/>
    <w:rsid w:val="00957D6F"/>
    <w:rsid w:val="00960A71"/>
    <w:rsid w:val="00961A88"/>
    <w:rsid w:val="00963411"/>
    <w:rsid w:val="009634C9"/>
    <w:rsid w:val="009646FE"/>
    <w:rsid w:val="00966707"/>
    <w:rsid w:val="00967045"/>
    <w:rsid w:val="009710A1"/>
    <w:rsid w:val="009722CA"/>
    <w:rsid w:val="00972B38"/>
    <w:rsid w:val="00974F11"/>
    <w:rsid w:val="00974FEE"/>
    <w:rsid w:val="0097667A"/>
    <w:rsid w:val="00976E30"/>
    <w:rsid w:val="009810AD"/>
    <w:rsid w:val="00981C97"/>
    <w:rsid w:val="00985C2D"/>
    <w:rsid w:val="00985E06"/>
    <w:rsid w:val="00986151"/>
    <w:rsid w:val="009878EC"/>
    <w:rsid w:val="009879BC"/>
    <w:rsid w:val="00992BDF"/>
    <w:rsid w:val="009960B9"/>
    <w:rsid w:val="009A08CE"/>
    <w:rsid w:val="009A13BC"/>
    <w:rsid w:val="009A27C3"/>
    <w:rsid w:val="009A3112"/>
    <w:rsid w:val="009A5DAC"/>
    <w:rsid w:val="009B0BF2"/>
    <w:rsid w:val="009B139F"/>
    <w:rsid w:val="009B2A3A"/>
    <w:rsid w:val="009B3C41"/>
    <w:rsid w:val="009B3D62"/>
    <w:rsid w:val="009B4CCE"/>
    <w:rsid w:val="009B5424"/>
    <w:rsid w:val="009C2845"/>
    <w:rsid w:val="009C56C9"/>
    <w:rsid w:val="009D10AD"/>
    <w:rsid w:val="009D1AC8"/>
    <w:rsid w:val="009D1B58"/>
    <w:rsid w:val="009D4E26"/>
    <w:rsid w:val="009E0AD5"/>
    <w:rsid w:val="009E19C6"/>
    <w:rsid w:val="009E34C4"/>
    <w:rsid w:val="009E4B1E"/>
    <w:rsid w:val="009E77E0"/>
    <w:rsid w:val="009F282C"/>
    <w:rsid w:val="009F2CA2"/>
    <w:rsid w:val="009F535B"/>
    <w:rsid w:val="009F5D0B"/>
    <w:rsid w:val="009F65F3"/>
    <w:rsid w:val="00A005AF"/>
    <w:rsid w:val="00A04174"/>
    <w:rsid w:val="00A077E2"/>
    <w:rsid w:val="00A10DB8"/>
    <w:rsid w:val="00A13C3E"/>
    <w:rsid w:val="00A13EDC"/>
    <w:rsid w:val="00A14421"/>
    <w:rsid w:val="00A17838"/>
    <w:rsid w:val="00A21415"/>
    <w:rsid w:val="00A2595C"/>
    <w:rsid w:val="00A312E6"/>
    <w:rsid w:val="00A313D1"/>
    <w:rsid w:val="00A3395F"/>
    <w:rsid w:val="00A34720"/>
    <w:rsid w:val="00A411BC"/>
    <w:rsid w:val="00A428A3"/>
    <w:rsid w:val="00A43E19"/>
    <w:rsid w:val="00A46F9C"/>
    <w:rsid w:val="00A46FAA"/>
    <w:rsid w:val="00A53283"/>
    <w:rsid w:val="00A5344C"/>
    <w:rsid w:val="00A561F0"/>
    <w:rsid w:val="00A63D49"/>
    <w:rsid w:val="00A648E6"/>
    <w:rsid w:val="00A65566"/>
    <w:rsid w:val="00A6736F"/>
    <w:rsid w:val="00A74080"/>
    <w:rsid w:val="00A743A1"/>
    <w:rsid w:val="00A74A00"/>
    <w:rsid w:val="00A76320"/>
    <w:rsid w:val="00A77BB0"/>
    <w:rsid w:val="00A80290"/>
    <w:rsid w:val="00A82FF3"/>
    <w:rsid w:val="00A85037"/>
    <w:rsid w:val="00A85C83"/>
    <w:rsid w:val="00A869E3"/>
    <w:rsid w:val="00A87387"/>
    <w:rsid w:val="00A904EE"/>
    <w:rsid w:val="00A91C74"/>
    <w:rsid w:val="00A93B97"/>
    <w:rsid w:val="00A93C2A"/>
    <w:rsid w:val="00A96651"/>
    <w:rsid w:val="00A97FFC"/>
    <w:rsid w:val="00AA0875"/>
    <w:rsid w:val="00AA1091"/>
    <w:rsid w:val="00AA64F6"/>
    <w:rsid w:val="00AA6DFC"/>
    <w:rsid w:val="00AA79ED"/>
    <w:rsid w:val="00AB1498"/>
    <w:rsid w:val="00AB21E1"/>
    <w:rsid w:val="00AB31A3"/>
    <w:rsid w:val="00AB64E2"/>
    <w:rsid w:val="00AB7E0C"/>
    <w:rsid w:val="00AC025C"/>
    <w:rsid w:val="00AC03F6"/>
    <w:rsid w:val="00AC4E9F"/>
    <w:rsid w:val="00AC5751"/>
    <w:rsid w:val="00AD25AA"/>
    <w:rsid w:val="00AD48F5"/>
    <w:rsid w:val="00AD5472"/>
    <w:rsid w:val="00AD6657"/>
    <w:rsid w:val="00AD6A75"/>
    <w:rsid w:val="00AE1C99"/>
    <w:rsid w:val="00AE451F"/>
    <w:rsid w:val="00AE5C5E"/>
    <w:rsid w:val="00AE6142"/>
    <w:rsid w:val="00AF143B"/>
    <w:rsid w:val="00AF3379"/>
    <w:rsid w:val="00AF3BFD"/>
    <w:rsid w:val="00AF7408"/>
    <w:rsid w:val="00AF7A07"/>
    <w:rsid w:val="00B00AAE"/>
    <w:rsid w:val="00B00AE3"/>
    <w:rsid w:val="00B01D6E"/>
    <w:rsid w:val="00B0441A"/>
    <w:rsid w:val="00B078A8"/>
    <w:rsid w:val="00B12669"/>
    <w:rsid w:val="00B141EB"/>
    <w:rsid w:val="00B24A9A"/>
    <w:rsid w:val="00B255C8"/>
    <w:rsid w:val="00B31BE1"/>
    <w:rsid w:val="00B32ADE"/>
    <w:rsid w:val="00B34325"/>
    <w:rsid w:val="00B35A7D"/>
    <w:rsid w:val="00B36B8A"/>
    <w:rsid w:val="00B37090"/>
    <w:rsid w:val="00B40793"/>
    <w:rsid w:val="00B42FA3"/>
    <w:rsid w:val="00B430D6"/>
    <w:rsid w:val="00B43DC2"/>
    <w:rsid w:val="00B47B4B"/>
    <w:rsid w:val="00B50B1E"/>
    <w:rsid w:val="00B533DE"/>
    <w:rsid w:val="00B5768B"/>
    <w:rsid w:val="00B66207"/>
    <w:rsid w:val="00B66A63"/>
    <w:rsid w:val="00B66BEA"/>
    <w:rsid w:val="00B67C23"/>
    <w:rsid w:val="00B70F0B"/>
    <w:rsid w:val="00B73CDA"/>
    <w:rsid w:val="00B760F0"/>
    <w:rsid w:val="00B7771A"/>
    <w:rsid w:val="00B777C7"/>
    <w:rsid w:val="00B801B3"/>
    <w:rsid w:val="00B803A7"/>
    <w:rsid w:val="00B81160"/>
    <w:rsid w:val="00B818A3"/>
    <w:rsid w:val="00B81B89"/>
    <w:rsid w:val="00B827A7"/>
    <w:rsid w:val="00B8339A"/>
    <w:rsid w:val="00B919FF"/>
    <w:rsid w:val="00B9497C"/>
    <w:rsid w:val="00B977FA"/>
    <w:rsid w:val="00B97D0F"/>
    <w:rsid w:val="00BA1387"/>
    <w:rsid w:val="00BA2F05"/>
    <w:rsid w:val="00BA318D"/>
    <w:rsid w:val="00BA344E"/>
    <w:rsid w:val="00BA38F2"/>
    <w:rsid w:val="00BA78D7"/>
    <w:rsid w:val="00BB002A"/>
    <w:rsid w:val="00BB2994"/>
    <w:rsid w:val="00BB492A"/>
    <w:rsid w:val="00BB5628"/>
    <w:rsid w:val="00BC4171"/>
    <w:rsid w:val="00BC6138"/>
    <w:rsid w:val="00BC6E34"/>
    <w:rsid w:val="00BC6EB4"/>
    <w:rsid w:val="00BC7F59"/>
    <w:rsid w:val="00BD1819"/>
    <w:rsid w:val="00BD2A87"/>
    <w:rsid w:val="00BD5BB5"/>
    <w:rsid w:val="00BE1414"/>
    <w:rsid w:val="00BE21C8"/>
    <w:rsid w:val="00BE5092"/>
    <w:rsid w:val="00BE58EF"/>
    <w:rsid w:val="00BE6AD1"/>
    <w:rsid w:val="00BF0A90"/>
    <w:rsid w:val="00BF0CE2"/>
    <w:rsid w:val="00BF15BE"/>
    <w:rsid w:val="00BF1BEA"/>
    <w:rsid w:val="00BF32C8"/>
    <w:rsid w:val="00BF738C"/>
    <w:rsid w:val="00C01A3C"/>
    <w:rsid w:val="00C01CCB"/>
    <w:rsid w:val="00C020B4"/>
    <w:rsid w:val="00C0279A"/>
    <w:rsid w:val="00C03039"/>
    <w:rsid w:val="00C03BC6"/>
    <w:rsid w:val="00C05052"/>
    <w:rsid w:val="00C10AE5"/>
    <w:rsid w:val="00C10BE9"/>
    <w:rsid w:val="00C12123"/>
    <w:rsid w:val="00C12D45"/>
    <w:rsid w:val="00C1549C"/>
    <w:rsid w:val="00C160CB"/>
    <w:rsid w:val="00C1695F"/>
    <w:rsid w:val="00C24735"/>
    <w:rsid w:val="00C256FF"/>
    <w:rsid w:val="00C26953"/>
    <w:rsid w:val="00C30920"/>
    <w:rsid w:val="00C32C07"/>
    <w:rsid w:val="00C340BB"/>
    <w:rsid w:val="00C35043"/>
    <w:rsid w:val="00C36D08"/>
    <w:rsid w:val="00C4225D"/>
    <w:rsid w:val="00C43BF2"/>
    <w:rsid w:val="00C53984"/>
    <w:rsid w:val="00C564AD"/>
    <w:rsid w:val="00C5650B"/>
    <w:rsid w:val="00C57C0A"/>
    <w:rsid w:val="00C61D6F"/>
    <w:rsid w:val="00C62A0F"/>
    <w:rsid w:val="00C633E7"/>
    <w:rsid w:val="00C64D99"/>
    <w:rsid w:val="00C65B32"/>
    <w:rsid w:val="00C6616D"/>
    <w:rsid w:val="00C74DF6"/>
    <w:rsid w:val="00C755B8"/>
    <w:rsid w:val="00C7756A"/>
    <w:rsid w:val="00C8069B"/>
    <w:rsid w:val="00C82CB9"/>
    <w:rsid w:val="00C82EF2"/>
    <w:rsid w:val="00C835AE"/>
    <w:rsid w:val="00C85D4A"/>
    <w:rsid w:val="00C85E96"/>
    <w:rsid w:val="00C86CEF"/>
    <w:rsid w:val="00C87C7B"/>
    <w:rsid w:val="00C94FCF"/>
    <w:rsid w:val="00CA5ABD"/>
    <w:rsid w:val="00CA6D61"/>
    <w:rsid w:val="00CB0E94"/>
    <w:rsid w:val="00CB13B4"/>
    <w:rsid w:val="00CB3F37"/>
    <w:rsid w:val="00CB7CBB"/>
    <w:rsid w:val="00CC402A"/>
    <w:rsid w:val="00CC5A65"/>
    <w:rsid w:val="00CC6EF5"/>
    <w:rsid w:val="00CD25D2"/>
    <w:rsid w:val="00CD293D"/>
    <w:rsid w:val="00CD2BDA"/>
    <w:rsid w:val="00CD5321"/>
    <w:rsid w:val="00CD537A"/>
    <w:rsid w:val="00CD5710"/>
    <w:rsid w:val="00CD5963"/>
    <w:rsid w:val="00CD6411"/>
    <w:rsid w:val="00CD7DCF"/>
    <w:rsid w:val="00CE0066"/>
    <w:rsid w:val="00CE112A"/>
    <w:rsid w:val="00CE2A91"/>
    <w:rsid w:val="00CE439C"/>
    <w:rsid w:val="00CE5372"/>
    <w:rsid w:val="00CE5853"/>
    <w:rsid w:val="00CF0717"/>
    <w:rsid w:val="00CF4150"/>
    <w:rsid w:val="00CF75B0"/>
    <w:rsid w:val="00D01CF0"/>
    <w:rsid w:val="00D02ED4"/>
    <w:rsid w:val="00D03531"/>
    <w:rsid w:val="00D03EF9"/>
    <w:rsid w:val="00D0642E"/>
    <w:rsid w:val="00D16FA1"/>
    <w:rsid w:val="00D202C3"/>
    <w:rsid w:val="00D20947"/>
    <w:rsid w:val="00D245EB"/>
    <w:rsid w:val="00D26153"/>
    <w:rsid w:val="00D31326"/>
    <w:rsid w:val="00D314C6"/>
    <w:rsid w:val="00D33753"/>
    <w:rsid w:val="00D343EE"/>
    <w:rsid w:val="00D3472F"/>
    <w:rsid w:val="00D40726"/>
    <w:rsid w:val="00D43124"/>
    <w:rsid w:val="00D4367F"/>
    <w:rsid w:val="00D44423"/>
    <w:rsid w:val="00D46A95"/>
    <w:rsid w:val="00D47494"/>
    <w:rsid w:val="00D4769E"/>
    <w:rsid w:val="00D47B64"/>
    <w:rsid w:val="00D542A5"/>
    <w:rsid w:val="00D55C72"/>
    <w:rsid w:val="00D66FAC"/>
    <w:rsid w:val="00D71EA8"/>
    <w:rsid w:val="00D74AB5"/>
    <w:rsid w:val="00D869B0"/>
    <w:rsid w:val="00D87D9D"/>
    <w:rsid w:val="00D939EB"/>
    <w:rsid w:val="00D958DB"/>
    <w:rsid w:val="00D959F0"/>
    <w:rsid w:val="00DA0328"/>
    <w:rsid w:val="00DA0738"/>
    <w:rsid w:val="00DA2956"/>
    <w:rsid w:val="00DA33E7"/>
    <w:rsid w:val="00DA6F03"/>
    <w:rsid w:val="00DB0193"/>
    <w:rsid w:val="00DB0BE3"/>
    <w:rsid w:val="00DB1AE2"/>
    <w:rsid w:val="00DB1F15"/>
    <w:rsid w:val="00DB2206"/>
    <w:rsid w:val="00DB2D17"/>
    <w:rsid w:val="00DB6FC2"/>
    <w:rsid w:val="00DC2F36"/>
    <w:rsid w:val="00DC5FE1"/>
    <w:rsid w:val="00DC7E26"/>
    <w:rsid w:val="00DD03AD"/>
    <w:rsid w:val="00DD116F"/>
    <w:rsid w:val="00DD2032"/>
    <w:rsid w:val="00DD4260"/>
    <w:rsid w:val="00DD4E14"/>
    <w:rsid w:val="00DD6146"/>
    <w:rsid w:val="00DD6817"/>
    <w:rsid w:val="00DD6862"/>
    <w:rsid w:val="00DE0676"/>
    <w:rsid w:val="00DE0ACB"/>
    <w:rsid w:val="00DE2122"/>
    <w:rsid w:val="00DE5AEE"/>
    <w:rsid w:val="00DF1C51"/>
    <w:rsid w:val="00DF643F"/>
    <w:rsid w:val="00DF7481"/>
    <w:rsid w:val="00DF757F"/>
    <w:rsid w:val="00E01479"/>
    <w:rsid w:val="00E01994"/>
    <w:rsid w:val="00E025FA"/>
    <w:rsid w:val="00E108B8"/>
    <w:rsid w:val="00E12160"/>
    <w:rsid w:val="00E13CC5"/>
    <w:rsid w:val="00E17ADE"/>
    <w:rsid w:val="00E228B9"/>
    <w:rsid w:val="00E25DFB"/>
    <w:rsid w:val="00E30C2A"/>
    <w:rsid w:val="00E30D27"/>
    <w:rsid w:val="00E31981"/>
    <w:rsid w:val="00E34420"/>
    <w:rsid w:val="00E37618"/>
    <w:rsid w:val="00E41E94"/>
    <w:rsid w:val="00E4258E"/>
    <w:rsid w:val="00E42B52"/>
    <w:rsid w:val="00E46968"/>
    <w:rsid w:val="00E50405"/>
    <w:rsid w:val="00E544C4"/>
    <w:rsid w:val="00E567A7"/>
    <w:rsid w:val="00E62E0E"/>
    <w:rsid w:val="00E6783C"/>
    <w:rsid w:val="00E712B8"/>
    <w:rsid w:val="00E7177F"/>
    <w:rsid w:val="00E7251C"/>
    <w:rsid w:val="00E7254B"/>
    <w:rsid w:val="00E72DE8"/>
    <w:rsid w:val="00E75DC8"/>
    <w:rsid w:val="00E761EF"/>
    <w:rsid w:val="00E800E7"/>
    <w:rsid w:val="00E85925"/>
    <w:rsid w:val="00E872EB"/>
    <w:rsid w:val="00E87BA2"/>
    <w:rsid w:val="00E87C20"/>
    <w:rsid w:val="00E9164B"/>
    <w:rsid w:val="00E93895"/>
    <w:rsid w:val="00E953C0"/>
    <w:rsid w:val="00E96CF4"/>
    <w:rsid w:val="00EA5BDB"/>
    <w:rsid w:val="00EB09E0"/>
    <w:rsid w:val="00EB1743"/>
    <w:rsid w:val="00EB5E54"/>
    <w:rsid w:val="00EB6E0F"/>
    <w:rsid w:val="00EC620B"/>
    <w:rsid w:val="00EC7090"/>
    <w:rsid w:val="00EC7B9D"/>
    <w:rsid w:val="00ED4F0D"/>
    <w:rsid w:val="00EE1B39"/>
    <w:rsid w:val="00EE23AC"/>
    <w:rsid w:val="00EE6299"/>
    <w:rsid w:val="00EE72D3"/>
    <w:rsid w:val="00EF457A"/>
    <w:rsid w:val="00EF587F"/>
    <w:rsid w:val="00F01C48"/>
    <w:rsid w:val="00F03DB5"/>
    <w:rsid w:val="00F04651"/>
    <w:rsid w:val="00F07BC5"/>
    <w:rsid w:val="00F11E37"/>
    <w:rsid w:val="00F11E9D"/>
    <w:rsid w:val="00F12A2A"/>
    <w:rsid w:val="00F14952"/>
    <w:rsid w:val="00F15F29"/>
    <w:rsid w:val="00F17879"/>
    <w:rsid w:val="00F2109B"/>
    <w:rsid w:val="00F25D83"/>
    <w:rsid w:val="00F2673B"/>
    <w:rsid w:val="00F26D93"/>
    <w:rsid w:val="00F311F7"/>
    <w:rsid w:val="00F31A35"/>
    <w:rsid w:val="00F33F03"/>
    <w:rsid w:val="00F34BD7"/>
    <w:rsid w:val="00F36873"/>
    <w:rsid w:val="00F408EF"/>
    <w:rsid w:val="00F44AD2"/>
    <w:rsid w:val="00F45D5D"/>
    <w:rsid w:val="00F46F23"/>
    <w:rsid w:val="00F51164"/>
    <w:rsid w:val="00F52D06"/>
    <w:rsid w:val="00F555CB"/>
    <w:rsid w:val="00F558C3"/>
    <w:rsid w:val="00F56BED"/>
    <w:rsid w:val="00F60A3D"/>
    <w:rsid w:val="00F64EC6"/>
    <w:rsid w:val="00F66750"/>
    <w:rsid w:val="00F72E3A"/>
    <w:rsid w:val="00F74685"/>
    <w:rsid w:val="00F7566E"/>
    <w:rsid w:val="00F82C0D"/>
    <w:rsid w:val="00F82ECC"/>
    <w:rsid w:val="00F8345F"/>
    <w:rsid w:val="00F84851"/>
    <w:rsid w:val="00F86155"/>
    <w:rsid w:val="00F9199A"/>
    <w:rsid w:val="00F928C7"/>
    <w:rsid w:val="00F92F29"/>
    <w:rsid w:val="00F9496E"/>
    <w:rsid w:val="00F97046"/>
    <w:rsid w:val="00F97659"/>
    <w:rsid w:val="00FA06CD"/>
    <w:rsid w:val="00FA149F"/>
    <w:rsid w:val="00FA66BF"/>
    <w:rsid w:val="00FA71EA"/>
    <w:rsid w:val="00FB0BE5"/>
    <w:rsid w:val="00FB2F55"/>
    <w:rsid w:val="00FB5FAE"/>
    <w:rsid w:val="00FB7CD8"/>
    <w:rsid w:val="00FC18E4"/>
    <w:rsid w:val="00FC463E"/>
    <w:rsid w:val="00FC522E"/>
    <w:rsid w:val="00FD1E57"/>
    <w:rsid w:val="00FD3A46"/>
    <w:rsid w:val="00FD413D"/>
    <w:rsid w:val="00FD4EE0"/>
    <w:rsid w:val="00FD5464"/>
    <w:rsid w:val="00FF4577"/>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EE7B"/>
  <w15:docId w15:val="{71630AF7-39E2-4020-BC04-0CAE5435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2A61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customStyle="1" w:styleId="Tekstpodstawowy21">
    <w:name w:val="Tekst podstawowy 21"/>
    <w:basedOn w:val="Normalny"/>
    <w:rsid w:val="00113F24"/>
    <w:pPr>
      <w:suppressAutoHyphens/>
      <w:spacing w:after="120" w:line="480" w:lineRule="auto"/>
    </w:pPr>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4A31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1F1"/>
    <w:rPr>
      <w:sz w:val="20"/>
      <w:szCs w:val="20"/>
    </w:rPr>
  </w:style>
  <w:style w:type="character" w:styleId="Odwoanieprzypisukocowego">
    <w:name w:val="endnote reference"/>
    <w:basedOn w:val="Domylnaczcionkaakapitu"/>
    <w:uiPriority w:val="99"/>
    <w:semiHidden/>
    <w:unhideWhenUsed/>
    <w:rsid w:val="004A31F1"/>
    <w:rPr>
      <w:vertAlign w:val="superscript"/>
    </w:rPr>
  </w:style>
  <w:style w:type="paragraph" w:styleId="NormalnyWeb">
    <w:name w:val="Normal (Web)"/>
    <w:basedOn w:val="Normalny"/>
    <w:uiPriority w:val="99"/>
    <w:rsid w:val="00F31A3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590AD9"/>
    <w:pPr>
      <w:spacing w:after="120" w:line="480" w:lineRule="auto"/>
      <w:ind w:left="283"/>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rsid w:val="00590AD9"/>
    <w:rPr>
      <w:rFonts w:ascii="Times New Roman" w:eastAsia="Times New Roman" w:hAnsi="Times New Roman" w:cs="Times New Roman"/>
      <w:sz w:val="20"/>
      <w:szCs w:val="20"/>
      <w:lang w:val="en-GB" w:eastAsia="pl-PL"/>
    </w:rPr>
  </w:style>
  <w:style w:type="character" w:customStyle="1" w:styleId="Teksttreci61">
    <w:name w:val="Tekst treści6"/>
    <w:qFormat/>
    <w:rsid w:val="006B7D3C"/>
    <w:rPr>
      <w:color w:val="000000"/>
      <w:spacing w:val="0"/>
      <w:w w:val="100"/>
      <w:position w:val="0"/>
      <w:sz w:val="21"/>
      <w:szCs w:val="21"/>
      <w:vertAlign w:val="baseline"/>
      <w:lang w:val="pl-PL" w:bidi="ar-SA"/>
    </w:rPr>
  </w:style>
  <w:style w:type="paragraph" w:customStyle="1" w:styleId="Standard">
    <w:name w:val="Standard"/>
    <w:qFormat/>
    <w:rsid w:val="006B7D3C"/>
    <w:pPr>
      <w:widowControl w:val="0"/>
      <w:suppressAutoHyphens/>
      <w:textAlignment w:val="baseline"/>
    </w:pPr>
    <w:rPr>
      <w:rFonts w:ascii="Liberation Serif" w:eastAsia="SimSun" w:hAnsi="Liberation Serif" w:cs="Lucida Sans"/>
      <w:kern w:val="2"/>
      <w:sz w:val="24"/>
      <w:szCs w:val="24"/>
      <w:lang w:eastAsia="zh-CN" w:bidi="hi-IN"/>
    </w:rPr>
  </w:style>
  <w:style w:type="paragraph" w:customStyle="1" w:styleId="Teksttreci1">
    <w:name w:val="Tekst treści1"/>
    <w:basedOn w:val="Standard"/>
    <w:qFormat/>
    <w:rsid w:val="006B7D3C"/>
    <w:pPr>
      <w:spacing w:before="240" w:after="1980" w:line="240" w:lineRule="atLeast"/>
      <w:ind w:hanging="600"/>
    </w:pPr>
    <w:rPr>
      <w:sz w:val="21"/>
      <w:szCs w:val="21"/>
    </w:rPr>
  </w:style>
  <w:style w:type="character" w:styleId="Nierozpoznanawzmianka">
    <w:name w:val="Unresolved Mention"/>
    <w:basedOn w:val="Domylnaczcionkaakapitu"/>
    <w:uiPriority w:val="99"/>
    <w:semiHidden/>
    <w:unhideWhenUsed/>
    <w:rsid w:val="00D71EA8"/>
    <w:rPr>
      <w:color w:val="605E5C"/>
      <w:shd w:val="clear" w:color="auto" w:fill="E1DFDD"/>
    </w:rPr>
  </w:style>
  <w:style w:type="character" w:customStyle="1" w:styleId="Nagwek2Znak">
    <w:name w:val="Nagłówek 2 Znak"/>
    <w:basedOn w:val="Domylnaczcionkaakapitu"/>
    <w:link w:val="Nagwek2"/>
    <w:uiPriority w:val="9"/>
    <w:rsid w:val="002A61FF"/>
    <w:rPr>
      <w:rFonts w:asciiTheme="majorHAnsi" w:eastAsiaTheme="majorEastAsia" w:hAnsiTheme="majorHAnsi" w:cstheme="majorBidi"/>
      <w:color w:val="365F91" w:themeColor="accent1" w:themeShade="BF"/>
      <w:sz w:val="26"/>
      <w:szCs w:val="26"/>
    </w:rPr>
  </w:style>
  <w:style w:type="character" w:customStyle="1" w:styleId="ng-binding">
    <w:name w:val="ng-binding"/>
    <w:rsid w:val="002A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rybnik.pl" TargetMode="External"/><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eb49ee11-eb00-4841-a051-538bcb0fbc45%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search/list/ocds-148610-eb49ee11-eb00-4841-a051-538bcb0fbc45%20"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zam_pub@um.rybni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C2BA3-999B-463B-A3DA-BCFC58AB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35</Pages>
  <Words>9715</Words>
  <Characters>58290</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Łukasz Kobeszko</cp:lastModifiedBy>
  <cp:revision>7</cp:revision>
  <cp:lastPrinted>2026-04-13T06:41:00Z</cp:lastPrinted>
  <dcterms:created xsi:type="dcterms:W3CDTF">2026-04-09T15:47:00Z</dcterms:created>
  <dcterms:modified xsi:type="dcterms:W3CDTF">2026-04-13T07:00:00Z</dcterms:modified>
</cp:coreProperties>
</file>